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1FC" w:rsidRDefault="000061FC" w:rsidP="000061FC">
      <w:pPr>
        <w:widowControl/>
        <w:spacing w:before="100" w:beforeAutospacing="1" w:after="100" w:afterAutospacing="1" w:line="520" w:lineRule="exact"/>
        <w:jc w:val="center"/>
        <w:rPr>
          <w:rFonts w:ascii="宋体" w:hAnsi="宋体" w:cs="宋体"/>
          <w:b/>
          <w:bCs/>
          <w:color w:val="333333"/>
          <w:kern w:val="0"/>
          <w:sz w:val="36"/>
          <w:szCs w:val="36"/>
        </w:rPr>
      </w:pPr>
      <w:r>
        <w:rPr>
          <w:rFonts w:ascii="宋体" w:hAnsi="宋体" w:hint="eastAsia"/>
          <w:b/>
          <w:bCs/>
          <w:sz w:val="36"/>
          <w:szCs w:val="36"/>
        </w:rPr>
        <w:t>关于转发《关于举办2015山东省大学生综合素质大赛暨青年人才评价推荐活动的通知》的通知</w:t>
      </w:r>
    </w:p>
    <w:p w:rsidR="000061FC" w:rsidRPr="00D37BBD" w:rsidRDefault="000061FC" w:rsidP="000061FC">
      <w:pPr>
        <w:rPr>
          <w:rFonts w:ascii="仿宋_GB2312" w:eastAsia="仿宋_GB2312"/>
          <w:b/>
          <w:bCs/>
          <w:sz w:val="32"/>
          <w:szCs w:val="32"/>
        </w:rPr>
      </w:pPr>
      <w:r>
        <w:rPr>
          <w:rFonts w:ascii="仿宋_GB2312" w:eastAsia="仿宋_GB2312" w:hint="eastAsia"/>
          <w:sz w:val="28"/>
        </w:rPr>
        <w:t xml:space="preserve">                                        </w:t>
      </w:r>
      <w:r w:rsidRPr="00D37BBD">
        <w:rPr>
          <w:rFonts w:ascii="仿宋_GB2312" w:eastAsia="仿宋_GB2312" w:hint="eastAsia"/>
          <w:b/>
          <w:bCs/>
          <w:sz w:val="32"/>
          <w:szCs w:val="32"/>
        </w:rPr>
        <w:t>学工部[2015]17号</w:t>
      </w:r>
    </w:p>
    <w:p w:rsidR="000061FC" w:rsidRDefault="000061FC" w:rsidP="000061FC">
      <w:pPr>
        <w:spacing w:line="560" w:lineRule="exact"/>
        <w:rPr>
          <w:rFonts w:ascii="仿宋_GB2312" w:eastAsia="仿宋_GB2312" w:hAnsi="仿宋_GB2312"/>
          <w:sz w:val="32"/>
          <w:szCs w:val="32"/>
        </w:rPr>
      </w:pPr>
      <w:r>
        <w:rPr>
          <w:rFonts w:ascii="仿宋_GB2312" w:eastAsia="仿宋_GB2312" w:hAnsi="仿宋_GB2312" w:hint="eastAsia"/>
          <w:sz w:val="32"/>
          <w:szCs w:val="32"/>
        </w:rPr>
        <w:t>各二级学院、书院：</w:t>
      </w:r>
    </w:p>
    <w:p w:rsidR="000061FC" w:rsidRDefault="002A6A56" w:rsidP="000061FC">
      <w:pPr>
        <w:spacing w:line="560" w:lineRule="exact"/>
        <w:ind w:firstLineChars="192" w:firstLine="614"/>
        <w:rPr>
          <w:rFonts w:ascii="仿宋_GB2312" w:eastAsia="仿宋_GB2312" w:hAnsi="仿宋_GB2312"/>
          <w:sz w:val="32"/>
          <w:szCs w:val="32"/>
        </w:rPr>
      </w:pPr>
      <w:r w:rsidRPr="00E32B1A">
        <w:rPr>
          <w:rFonts w:ascii="仿宋_GB2312" w:eastAsia="仿宋_GB2312" w:hint="eastAsia"/>
          <w:color w:val="000000"/>
          <w:sz w:val="32"/>
          <w:szCs w:val="32"/>
        </w:rPr>
        <w:t>为适应经济发展新常态下对人才的需求，进一步推动高校大学生素质教育，帮助企业选拔储备优秀青年人才，促进大学生就业创业，</w:t>
      </w:r>
      <w:r w:rsidR="000061FC">
        <w:rPr>
          <w:rFonts w:ascii="仿宋_GB2312" w:eastAsia="仿宋_GB2312" w:hAnsi="仿宋_GB2312" w:hint="eastAsia"/>
          <w:sz w:val="32"/>
          <w:szCs w:val="32"/>
        </w:rPr>
        <w:t>根据学校领导批示，现将山东省经济和信息化委员会、山东省教育厅和山东省人力资源和社会保障厅联合下发的《关于举办201</w:t>
      </w:r>
      <w:r w:rsidR="00DA5A0E">
        <w:rPr>
          <w:rFonts w:ascii="仿宋_GB2312" w:eastAsia="仿宋_GB2312" w:hAnsi="仿宋_GB2312" w:hint="eastAsia"/>
          <w:sz w:val="32"/>
          <w:szCs w:val="32"/>
        </w:rPr>
        <w:t>5</w:t>
      </w:r>
      <w:r w:rsidR="000061FC">
        <w:rPr>
          <w:rFonts w:ascii="仿宋_GB2312" w:eastAsia="仿宋_GB2312" w:hAnsi="仿宋_GB2312" w:hint="eastAsia"/>
          <w:sz w:val="32"/>
          <w:szCs w:val="32"/>
        </w:rPr>
        <w:t>山东省大学生综合素质大赛暨青年人才评价推荐活动的通知》</w:t>
      </w:r>
      <w:r w:rsidR="000061FC">
        <w:rPr>
          <w:rFonts w:ascii="仿宋_GB2312" w:eastAsia="仿宋_GB2312" w:hAnsi="仿宋_GB2312" w:cs="宋体" w:hint="eastAsia"/>
          <w:kern w:val="0"/>
          <w:sz w:val="32"/>
          <w:szCs w:val="32"/>
        </w:rPr>
        <w:t>（见附件</w:t>
      </w:r>
      <w:r w:rsidR="004416AD">
        <w:rPr>
          <w:rFonts w:ascii="仿宋_GB2312" w:eastAsia="仿宋_GB2312" w:hAnsi="仿宋_GB2312" w:cs="宋体" w:hint="eastAsia"/>
          <w:kern w:val="0"/>
          <w:sz w:val="32"/>
          <w:szCs w:val="32"/>
        </w:rPr>
        <w:t>4</w:t>
      </w:r>
      <w:bookmarkStart w:id="0" w:name="_GoBack"/>
      <w:bookmarkEnd w:id="0"/>
      <w:r w:rsidR="000061FC">
        <w:rPr>
          <w:rFonts w:ascii="仿宋_GB2312" w:eastAsia="仿宋_GB2312" w:hAnsi="仿宋_GB2312" w:cs="宋体" w:hint="eastAsia"/>
          <w:kern w:val="0"/>
          <w:sz w:val="32"/>
          <w:szCs w:val="32"/>
        </w:rPr>
        <w:t>，以下简称“大赛”）</w:t>
      </w:r>
      <w:r w:rsidR="000061FC">
        <w:rPr>
          <w:rFonts w:ascii="仿宋_GB2312" w:eastAsia="仿宋_GB2312" w:hAnsi="仿宋_GB2312" w:hint="eastAsia"/>
          <w:sz w:val="32"/>
          <w:szCs w:val="32"/>
        </w:rPr>
        <w:t>转发给你们，并提出如下要求：</w:t>
      </w:r>
    </w:p>
    <w:p w:rsidR="000061FC" w:rsidRDefault="000061FC" w:rsidP="000061FC">
      <w:pPr>
        <w:spacing w:line="560" w:lineRule="exact"/>
        <w:ind w:firstLineChars="242" w:firstLine="774"/>
        <w:rPr>
          <w:rFonts w:ascii="仿宋_GB2312" w:eastAsia="仿宋_GB2312" w:hAnsi="仿宋_GB2312"/>
          <w:sz w:val="32"/>
          <w:szCs w:val="32"/>
        </w:rPr>
      </w:pPr>
      <w:r>
        <w:rPr>
          <w:rFonts w:ascii="仿宋_GB2312" w:eastAsia="仿宋_GB2312" w:hAnsi="仿宋_GB2312" w:hint="eastAsia"/>
          <w:sz w:val="32"/>
          <w:szCs w:val="32"/>
        </w:rPr>
        <w:t>1</w:t>
      </w:r>
      <w:r w:rsidR="00922A34">
        <w:rPr>
          <w:rFonts w:ascii="仿宋_GB2312" w:eastAsia="仿宋_GB2312" w:hAnsi="仿宋_GB2312" w:hint="eastAsia"/>
          <w:sz w:val="32"/>
          <w:szCs w:val="32"/>
        </w:rPr>
        <w:t>．</w:t>
      </w:r>
      <w:r>
        <w:rPr>
          <w:rFonts w:ascii="仿宋_GB2312" w:eastAsia="仿宋_GB2312" w:hAnsi="仿宋_GB2312" w:hint="eastAsia"/>
          <w:sz w:val="32"/>
          <w:szCs w:val="32"/>
        </w:rPr>
        <w:t>高度重视，认真做好组织、宣传工作。要以此项活动为桥梁和纽带，认真学习领会、贯彻大赛精神，积极做好组织、宣传等工作，让符合条件的学生参与到此次大赛中来，为大学生与用人单位之间搭建展示才能的舞台，促进大学生就业、创业。</w:t>
      </w:r>
    </w:p>
    <w:p w:rsidR="000061FC" w:rsidRDefault="000061FC" w:rsidP="000061FC">
      <w:pPr>
        <w:spacing w:line="560" w:lineRule="exact"/>
        <w:ind w:firstLineChars="242" w:firstLine="774"/>
        <w:rPr>
          <w:rFonts w:ascii="仿宋_GB2312" w:eastAsia="仿宋_GB2312" w:hAnsi="仿宋_GB2312"/>
          <w:sz w:val="32"/>
          <w:szCs w:val="32"/>
        </w:rPr>
      </w:pPr>
      <w:r>
        <w:rPr>
          <w:rFonts w:ascii="仿宋_GB2312" w:eastAsia="仿宋_GB2312" w:hAnsi="仿宋_GB2312" w:hint="eastAsia"/>
          <w:sz w:val="32"/>
          <w:szCs w:val="32"/>
        </w:rPr>
        <w:t>2</w:t>
      </w:r>
      <w:r w:rsidR="00922A34">
        <w:rPr>
          <w:rFonts w:ascii="仿宋_GB2312" w:eastAsia="仿宋_GB2312" w:hAnsi="仿宋_GB2312" w:hint="eastAsia"/>
          <w:sz w:val="32"/>
          <w:szCs w:val="32"/>
        </w:rPr>
        <w:t>．</w:t>
      </w:r>
      <w:r>
        <w:rPr>
          <w:rFonts w:ascii="仿宋_GB2312" w:eastAsia="仿宋_GB2312" w:hAnsi="仿宋_GB2312" w:hint="eastAsia"/>
          <w:sz w:val="32"/>
          <w:szCs w:val="32"/>
        </w:rPr>
        <w:t>抓紧做好参赛人选推荐工作。要认真筛选，</w:t>
      </w:r>
      <w:r w:rsidR="00627FB3">
        <w:rPr>
          <w:rFonts w:ascii="仿宋_GB2312" w:eastAsia="仿宋_GB2312" w:hAnsi="仿宋_GB2312" w:hint="eastAsia"/>
          <w:sz w:val="32"/>
          <w:szCs w:val="32"/>
        </w:rPr>
        <w:t>在201</w:t>
      </w:r>
      <w:r w:rsidR="00627FB3">
        <w:rPr>
          <w:rFonts w:ascii="仿宋_GB2312" w:eastAsia="仿宋_GB2312" w:hAnsi="仿宋_GB2312"/>
          <w:sz w:val="32"/>
          <w:szCs w:val="32"/>
        </w:rPr>
        <w:t>6</w:t>
      </w:r>
      <w:r w:rsidR="00627FB3">
        <w:rPr>
          <w:rFonts w:ascii="仿宋_GB2312" w:eastAsia="仿宋_GB2312" w:hAnsi="仿宋_GB2312" w:hint="eastAsia"/>
          <w:sz w:val="32"/>
          <w:szCs w:val="32"/>
        </w:rPr>
        <w:t>届毕业生中</w:t>
      </w:r>
      <w:r>
        <w:rPr>
          <w:rFonts w:ascii="仿宋_GB2312" w:eastAsia="仿宋_GB2312" w:hAnsi="仿宋_GB2312" w:hint="eastAsia"/>
          <w:sz w:val="32"/>
          <w:szCs w:val="32"/>
        </w:rPr>
        <w:t>将</w:t>
      </w:r>
      <w:r>
        <w:rPr>
          <w:rFonts w:ascii="仿宋_GB2312" w:eastAsia="仿宋_GB2312" w:hAnsi="仿宋_GB2312" w:cs="宋体" w:hint="eastAsia"/>
          <w:color w:val="494949"/>
          <w:kern w:val="0"/>
          <w:sz w:val="32"/>
          <w:szCs w:val="32"/>
        </w:rPr>
        <w:t>政治品质</w:t>
      </w:r>
      <w:r>
        <w:rPr>
          <w:rFonts w:ascii="仿宋_GB2312" w:eastAsia="仿宋_GB2312" w:hAnsi="仿宋_GB2312" w:cs="宋体" w:hint="eastAsia"/>
          <w:kern w:val="0"/>
          <w:sz w:val="32"/>
          <w:szCs w:val="32"/>
        </w:rPr>
        <w:t>（价值观、思想道德修养、法律意识等）、综合素质（智商、心理素质、想象力、学习能力等）和就业能力（自我调控、矛盾解决、人际沟通、应对困境等）</w:t>
      </w:r>
      <w:r w:rsidR="00DA5A0E">
        <w:rPr>
          <w:rFonts w:ascii="仿宋_GB2312" w:eastAsia="仿宋_GB2312" w:hAnsi="仿宋_GB2312" w:hint="eastAsia"/>
          <w:sz w:val="32"/>
          <w:szCs w:val="32"/>
        </w:rPr>
        <w:t>高的学生作为参赛对象推荐到学校，</w:t>
      </w:r>
      <w:r w:rsidR="00627FB3">
        <w:rPr>
          <w:rFonts w:ascii="仿宋_GB2312" w:eastAsia="仿宋_GB2312" w:hAnsi="仿宋_GB2312" w:hint="eastAsia"/>
          <w:sz w:val="32"/>
          <w:szCs w:val="32"/>
        </w:rPr>
        <w:t>由</w:t>
      </w:r>
      <w:r w:rsidR="00627FB3">
        <w:rPr>
          <w:rFonts w:ascii="仿宋_GB2312" w:eastAsia="仿宋_GB2312" w:hAnsi="仿宋_GB2312"/>
          <w:sz w:val="32"/>
          <w:szCs w:val="32"/>
        </w:rPr>
        <w:t>学校统一组织报名参加全省大赛</w:t>
      </w:r>
      <w:r w:rsidR="00627FB3">
        <w:rPr>
          <w:rFonts w:ascii="仿宋_GB2312" w:eastAsia="仿宋_GB2312" w:hAnsi="仿宋_GB2312" w:hint="eastAsia"/>
          <w:sz w:val="32"/>
          <w:szCs w:val="32"/>
        </w:rPr>
        <w:t>。</w:t>
      </w:r>
      <w:r w:rsidR="00DA5A0E">
        <w:rPr>
          <w:rFonts w:ascii="仿宋_GB2312" w:eastAsia="仿宋_GB2312" w:hAnsi="仿宋_GB2312" w:hint="eastAsia"/>
          <w:sz w:val="32"/>
          <w:szCs w:val="32"/>
        </w:rPr>
        <w:t>推荐人选和数量</w:t>
      </w:r>
      <w:r w:rsidR="00D740F3">
        <w:rPr>
          <w:rFonts w:ascii="仿宋_GB2312" w:eastAsia="仿宋_GB2312" w:hAnsi="仿宋_GB2312" w:hint="eastAsia"/>
          <w:sz w:val="32"/>
          <w:szCs w:val="32"/>
        </w:rPr>
        <w:t>参照</w:t>
      </w:r>
      <w:r w:rsidR="00D740F3">
        <w:rPr>
          <w:rFonts w:ascii="仿宋_GB2312" w:eastAsia="仿宋_GB2312" w:hAnsi="仿宋_GB2312"/>
          <w:sz w:val="32"/>
          <w:szCs w:val="32"/>
        </w:rPr>
        <w:t>往年</w:t>
      </w:r>
      <w:r w:rsidR="00D740F3">
        <w:rPr>
          <w:rFonts w:ascii="仿宋_GB2312" w:eastAsia="仿宋_GB2312" w:hAnsi="仿宋_GB2312" w:hint="eastAsia"/>
          <w:sz w:val="32"/>
          <w:szCs w:val="32"/>
        </w:rPr>
        <w:t>各</w:t>
      </w:r>
      <w:r w:rsidR="002A6A56">
        <w:rPr>
          <w:rFonts w:ascii="仿宋_GB2312" w:eastAsia="仿宋_GB2312" w:hAnsi="仿宋_GB2312" w:hint="eastAsia"/>
          <w:sz w:val="32"/>
          <w:szCs w:val="32"/>
        </w:rPr>
        <w:t>单位</w:t>
      </w:r>
      <w:r w:rsidR="00D740F3">
        <w:rPr>
          <w:rFonts w:ascii="仿宋_GB2312" w:eastAsia="仿宋_GB2312" w:hAnsi="仿宋_GB2312" w:hint="eastAsia"/>
          <w:sz w:val="32"/>
          <w:szCs w:val="32"/>
        </w:rPr>
        <w:t>学生</w:t>
      </w:r>
      <w:r w:rsidR="00D740F3">
        <w:rPr>
          <w:rFonts w:ascii="仿宋_GB2312" w:eastAsia="仿宋_GB2312" w:hAnsi="仿宋_GB2312"/>
          <w:sz w:val="32"/>
          <w:szCs w:val="32"/>
        </w:rPr>
        <w:t>参加</w:t>
      </w:r>
      <w:r w:rsidR="00D740F3">
        <w:rPr>
          <w:rFonts w:ascii="仿宋_GB2312" w:eastAsia="仿宋_GB2312" w:hAnsi="仿宋_GB2312" w:hint="eastAsia"/>
          <w:sz w:val="32"/>
          <w:szCs w:val="32"/>
        </w:rPr>
        <w:t>省</w:t>
      </w:r>
      <w:r w:rsidR="00D740F3">
        <w:rPr>
          <w:rFonts w:ascii="仿宋_GB2312" w:eastAsia="仿宋_GB2312" w:hAnsi="仿宋_GB2312"/>
          <w:sz w:val="32"/>
          <w:szCs w:val="32"/>
        </w:rPr>
        <w:t>大赛成绩确定</w:t>
      </w:r>
      <w:r w:rsidR="00D740F3">
        <w:rPr>
          <w:rFonts w:ascii="仿宋_GB2312" w:eastAsia="仿宋_GB2312" w:hAnsi="仿宋_GB2312" w:hint="eastAsia"/>
          <w:sz w:val="32"/>
          <w:szCs w:val="32"/>
        </w:rPr>
        <w:t>（</w:t>
      </w:r>
      <w:r w:rsidR="00DA5A0E">
        <w:rPr>
          <w:rFonts w:ascii="仿宋_GB2312" w:eastAsia="仿宋_GB2312" w:hAnsi="仿宋_GB2312" w:hint="eastAsia"/>
          <w:sz w:val="32"/>
          <w:szCs w:val="32"/>
        </w:rPr>
        <w:t>详见</w:t>
      </w:r>
      <w:r w:rsidR="00DA5A0E">
        <w:rPr>
          <w:rFonts w:ascii="仿宋_GB2312" w:eastAsia="仿宋_GB2312" w:hAnsi="仿宋_GB2312"/>
          <w:sz w:val="32"/>
          <w:szCs w:val="32"/>
        </w:rPr>
        <w:t>附件</w:t>
      </w:r>
      <w:r w:rsidR="00D43BAB">
        <w:rPr>
          <w:rFonts w:ascii="仿宋_GB2312" w:eastAsia="仿宋_GB2312" w:hAnsi="仿宋_GB2312"/>
          <w:sz w:val="32"/>
          <w:szCs w:val="32"/>
        </w:rPr>
        <w:t>1</w:t>
      </w:r>
      <w:r w:rsidR="00D740F3">
        <w:rPr>
          <w:rFonts w:ascii="仿宋_GB2312" w:eastAsia="仿宋_GB2312" w:hAnsi="仿宋_GB2312" w:hint="eastAsia"/>
          <w:sz w:val="32"/>
          <w:szCs w:val="32"/>
        </w:rPr>
        <w:t>）</w:t>
      </w:r>
      <w:r w:rsidR="00186813">
        <w:rPr>
          <w:rFonts w:ascii="仿宋_GB2312" w:eastAsia="仿宋_GB2312" w:hAnsi="仿宋_GB2312" w:hint="eastAsia"/>
          <w:sz w:val="32"/>
          <w:szCs w:val="32"/>
        </w:rPr>
        <w:t>，其中</w:t>
      </w:r>
      <w:r w:rsidR="00D740F3">
        <w:rPr>
          <w:rFonts w:ascii="仿宋_GB2312" w:eastAsia="仿宋_GB2312" w:hAnsi="仿宋_GB2312" w:hint="eastAsia"/>
          <w:sz w:val="32"/>
          <w:szCs w:val="32"/>
        </w:rPr>
        <w:t>对曾</w:t>
      </w:r>
      <w:r w:rsidR="00186813">
        <w:rPr>
          <w:rFonts w:ascii="仿宋_GB2312" w:eastAsia="仿宋_GB2312" w:hAnsi="仿宋_GB2312" w:hint="eastAsia"/>
          <w:sz w:val="32"/>
          <w:szCs w:val="32"/>
        </w:rPr>
        <w:t>入围201</w:t>
      </w:r>
      <w:r w:rsidR="00D740F3">
        <w:rPr>
          <w:rFonts w:ascii="仿宋_GB2312" w:eastAsia="仿宋_GB2312" w:hAnsi="仿宋_GB2312"/>
          <w:sz w:val="32"/>
          <w:szCs w:val="32"/>
        </w:rPr>
        <w:t>5</w:t>
      </w:r>
      <w:r w:rsidR="00186813">
        <w:rPr>
          <w:rFonts w:ascii="仿宋_GB2312" w:eastAsia="仿宋_GB2312" w:hAnsi="仿宋_GB2312" w:hint="eastAsia"/>
          <w:sz w:val="32"/>
          <w:szCs w:val="32"/>
        </w:rPr>
        <w:t>年潍坊市综合素质大赛的201</w:t>
      </w:r>
      <w:r w:rsidR="00186813">
        <w:rPr>
          <w:rFonts w:ascii="仿宋_GB2312" w:eastAsia="仿宋_GB2312" w:hAnsi="仿宋_GB2312"/>
          <w:sz w:val="32"/>
          <w:szCs w:val="32"/>
        </w:rPr>
        <w:t>6</w:t>
      </w:r>
      <w:r w:rsidR="00186813">
        <w:rPr>
          <w:rFonts w:ascii="仿宋_GB2312" w:eastAsia="仿宋_GB2312" w:hAnsi="仿宋_GB2312" w:hint="eastAsia"/>
          <w:sz w:val="32"/>
          <w:szCs w:val="32"/>
        </w:rPr>
        <w:t>年应届毕业生（附件</w:t>
      </w:r>
      <w:r w:rsidR="00D43BAB">
        <w:rPr>
          <w:rFonts w:ascii="仿宋_GB2312" w:eastAsia="仿宋_GB2312" w:hAnsi="仿宋_GB2312"/>
          <w:sz w:val="32"/>
          <w:szCs w:val="32"/>
        </w:rPr>
        <w:t>2</w:t>
      </w:r>
      <w:r w:rsidR="00186813">
        <w:rPr>
          <w:rFonts w:ascii="仿宋_GB2312" w:eastAsia="仿宋_GB2312" w:hAnsi="仿宋_GB2312" w:hint="eastAsia"/>
          <w:sz w:val="32"/>
          <w:szCs w:val="32"/>
        </w:rPr>
        <w:t>），</w:t>
      </w:r>
      <w:r w:rsidR="00627FB3">
        <w:rPr>
          <w:rFonts w:ascii="仿宋_GB2312" w:eastAsia="仿宋_GB2312" w:hAnsi="仿宋_GB2312" w:hint="eastAsia"/>
          <w:sz w:val="32"/>
          <w:szCs w:val="32"/>
        </w:rPr>
        <w:t>仅</w:t>
      </w:r>
      <w:r w:rsidR="00627FB3">
        <w:rPr>
          <w:rFonts w:ascii="仿宋_GB2312" w:eastAsia="仿宋_GB2312" w:hAnsi="仿宋_GB2312"/>
          <w:sz w:val="32"/>
          <w:szCs w:val="32"/>
        </w:rPr>
        <w:t>供</w:t>
      </w:r>
      <w:r w:rsidR="00D740F3">
        <w:rPr>
          <w:rFonts w:ascii="仿宋_GB2312" w:eastAsia="仿宋_GB2312" w:hAnsi="仿宋_GB2312" w:hint="eastAsia"/>
          <w:sz w:val="32"/>
          <w:szCs w:val="32"/>
        </w:rPr>
        <w:t>各</w:t>
      </w:r>
      <w:r w:rsidR="00D740F3">
        <w:rPr>
          <w:rFonts w:ascii="仿宋_GB2312" w:eastAsia="仿宋_GB2312" w:hAnsi="仿宋_GB2312"/>
          <w:sz w:val="32"/>
          <w:szCs w:val="32"/>
        </w:rPr>
        <w:t>单位参</w:t>
      </w:r>
      <w:r w:rsidR="00D740F3">
        <w:rPr>
          <w:rFonts w:ascii="仿宋_GB2312" w:eastAsia="仿宋_GB2312" w:hAnsi="仿宋_GB2312"/>
          <w:sz w:val="32"/>
          <w:szCs w:val="32"/>
        </w:rPr>
        <w:lastRenderedPageBreak/>
        <w:t>考推荐</w:t>
      </w:r>
      <w:r w:rsidR="00627FB3">
        <w:rPr>
          <w:rFonts w:ascii="仿宋_GB2312" w:eastAsia="仿宋_GB2312" w:hAnsi="仿宋_GB2312" w:hint="eastAsia"/>
          <w:sz w:val="32"/>
          <w:szCs w:val="32"/>
        </w:rPr>
        <w:t>，也</w:t>
      </w:r>
      <w:r w:rsidR="00627FB3">
        <w:rPr>
          <w:rFonts w:ascii="仿宋_GB2312" w:eastAsia="仿宋_GB2312" w:hAnsi="仿宋_GB2312"/>
          <w:sz w:val="32"/>
          <w:szCs w:val="32"/>
        </w:rPr>
        <w:t>可</w:t>
      </w:r>
      <w:r w:rsidR="00D740F3">
        <w:rPr>
          <w:rFonts w:ascii="仿宋_GB2312" w:eastAsia="仿宋_GB2312" w:hAnsi="仿宋_GB2312"/>
          <w:sz w:val="32"/>
          <w:szCs w:val="32"/>
        </w:rPr>
        <w:t>另行推荐</w:t>
      </w:r>
      <w:r w:rsidR="00D43BAB">
        <w:rPr>
          <w:rFonts w:ascii="仿宋_GB2312" w:eastAsia="仿宋_GB2312" w:hAnsi="仿宋_GB2312" w:hint="eastAsia"/>
          <w:sz w:val="32"/>
          <w:szCs w:val="32"/>
        </w:rPr>
        <w:t>其他</w:t>
      </w:r>
      <w:r w:rsidR="00D740F3">
        <w:rPr>
          <w:rFonts w:ascii="仿宋_GB2312" w:eastAsia="仿宋_GB2312" w:hAnsi="仿宋_GB2312"/>
          <w:sz w:val="32"/>
          <w:szCs w:val="32"/>
        </w:rPr>
        <w:t>人选</w:t>
      </w:r>
      <w:r w:rsidR="00186813">
        <w:rPr>
          <w:rFonts w:ascii="仿宋_GB2312" w:eastAsia="仿宋_GB2312" w:hAnsi="仿宋_GB2312" w:hint="eastAsia"/>
          <w:sz w:val="32"/>
          <w:szCs w:val="32"/>
        </w:rPr>
        <w:t>参加省大赛。</w:t>
      </w:r>
    </w:p>
    <w:p w:rsidR="000061FC" w:rsidRDefault="000061FC" w:rsidP="000061FC">
      <w:pPr>
        <w:spacing w:line="560" w:lineRule="exact"/>
        <w:ind w:firstLineChars="242" w:firstLine="774"/>
        <w:rPr>
          <w:rFonts w:ascii="仿宋_GB2312" w:eastAsia="仿宋_GB2312" w:hAnsi="仿宋_GB2312"/>
          <w:sz w:val="32"/>
          <w:szCs w:val="32"/>
        </w:rPr>
      </w:pPr>
      <w:r>
        <w:rPr>
          <w:rFonts w:ascii="仿宋_GB2312" w:eastAsia="仿宋_GB2312" w:hAnsi="仿宋_GB2312" w:hint="eastAsia"/>
          <w:sz w:val="32"/>
          <w:szCs w:val="32"/>
        </w:rPr>
        <w:t>3</w:t>
      </w:r>
      <w:r w:rsidR="00922A34">
        <w:rPr>
          <w:rFonts w:ascii="仿宋_GB2312" w:eastAsia="仿宋_GB2312" w:hAnsi="仿宋_GB2312" w:hint="eastAsia"/>
          <w:sz w:val="32"/>
          <w:szCs w:val="32"/>
        </w:rPr>
        <w:t>．</w:t>
      </w:r>
      <w:r>
        <w:rPr>
          <w:rFonts w:ascii="仿宋_GB2312" w:eastAsia="仿宋_GB2312" w:hAnsi="仿宋_GB2312" w:hint="eastAsia"/>
          <w:sz w:val="32"/>
          <w:szCs w:val="32"/>
        </w:rPr>
        <w:t>按期做好报名等相关工作。本次大赛报名时间紧，各单位要抓紧确定参赛人选，</w:t>
      </w:r>
      <w:r w:rsidR="002A6A56">
        <w:rPr>
          <w:rFonts w:ascii="仿宋_GB2312" w:eastAsia="仿宋_GB2312" w:hAnsi="仿宋_GB2312" w:hint="eastAsia"/>
          <w:sz w:val="32"/>
          <w:szCs w:val="32"/>
        </w:rPr>
        <w:t>下载并填写《201</w:t>
      </w:r>
      <w:r w:rsidR="002A6A56">
        <w:rPr>
          <w:rFonts w:ascii="仿宋_GB2312" w:eastAsia="仿宋_GB2312" w:hAnsi="仿宋_GB2312"/>
          <w:sz w:val="32"/>
          <w:szCs w:val="32"/>
        </w:rPr>
        <w:t>5</w:t>
      </w:r>
      <w:r w:rsidR="002A6A56">
        <w:rPr>
          <w:rFonts w:ascii="仿宋_GB2312" w:eastAsia="仿宋_GB2312" w:hAnsi="仿宋_GB2312" w:hint="eastAsia"/>
          <w:sz w:val="32"/>
          <w:szCs w:val="32"/>
        </w:rPr>
        <w:t>年山东省大学生</w:t>
      </w:r>
      <w:r w:rsidR="008E6422">
        <w:rPr>
          <w:rFonts w:ascii="仿宋_GB2312" w:eastAsia="仿宋_GB2312" w:hAnsi="仿宋_GB2312" w:hint="eastAsia"/>
          <w:sz w:val="32"/>
          <w:szCs w:val="32"/>
        </w:rPr>
        <w:t>综合</w:t>
      </w:r>
      <w:r w:rsidR="002A6A56">
        <w:rPr>
          <w:rFonts w:ascii="仿宋_GB2312" w:eastAsia="仿宋_GB2312" w:hAnsi="仿宋_GB2312" w:hint="eastAsia"/>
          <w:sz w:val="32"/>
          <w:szCs w:val="32"/>
        </w:rPr>
        <w:t>素质大赛参赛报名</w:t>
      </w:r>
      <w:r w:rsidR="008E6422">
        <w:rPr>
          <w:rFonts w:ascii="仿宋_GB2312" w:eastAsia="仿宋_GB2312" w:hAnsi="仿宋_GB2312" w:hint="eastAsia"/>
          <w:sz w:val="32"/>
          <w:szCs w:val="32"/>
        </w:rPr>
        <w:t>统计</w:t>
      </w:r>
      <w:r w:rsidR="002A6A56">
        <w:rPr>
          <w:rFonts w:ascii="仿宋_GB2312" w:eastAsia="仿宋_GB2312" w:hAnsi="仿宋_GB2312" w:hint="eastAsia"/>
          <w:sz w:val="32"/>
          <w:szCs w:val="32"/>
        </w:rPr>
        <w:t>表》（附件</w:t>
      </w:r>
      <w:r w:rsidR="002A6A56">
        <w:rPr>
          <w:rFonts w:ascii="仿宋_GB2312" w:eastAsia="仿宋_GB2312" w:hAnsi="仿宋_GB2312"/>
          <w:sz w:val="32"/>
          <w:szCs w:val="32"/>
        </w:rPr>
        <w:t>3</w:t>
      </w:r>
      <w:r w:rsidR="002A6A56">
        <w:rPr>
          <w:rFonts w:ascii="仿宋_GB2312" w:eastAsia="仿宋_GB2312" w:hAnsi="仿宋_GB2312" w:hint="eastAsia"/>
          <w:sz w:val="32"/>
          <w:szCs w:val="32"/>
        </w:rPr>
        <w:t>），文件名格式为：**年级**专业姓名，同时，</w:t>
      </w:r>
      <w:r>
        <w:rPr>
          <w:rFonts w:ascii="仿宋_GB2312" w:eastAsia="仿宋_GB2312" w:hAnsi="仿宋_GB2312" w:hint="eastAsia"/>
          <w:sz w:val="32"/>
          <w:szCs w:val="32"/>
        </w:rPr>
        <w:t>组织参赛学生</w:t>
      </w:r>
      <w:r w:rsidR="002A6A56" w:rsidRPr="002A6A56">
        <w:rPr>
          <w:rFonts w:ascii="仿宋_GB2312" w:eastAsia="仿宋_GB2312" w:hint="eastAsia"/>
          <w:color w:val="000000"/>
          <w:sz w:val="32"/>
          <w:szCs w:val="32"/>
        </w:rPr>
        <w:t>登陆大赛官网www.schooltime.com.cn,在线注册填写《个人报名表》，将打印版《个人报名表》、本人身份证复印件、学生证复印件</w:t>
      </w:r>
      <w:r w:rsidR="008E6422">
        <w:rPr>
          <w:rFonts w:ascii="仿宋_GB2312" w:eastAsia="仿宋_GB2312" w:hint="eastAsia"/>
          <w:color w:val="000000"/>
          <w:sz w:val="32"/>
          <w:szCs w:val="32"/>
        </w:rPr>
        <w:t>及</w:t>
      </w:r>
      <w:r w:rsidR="008E6422">
        <w:rPr>
          <w:rFonts w:ascii="仿宋_GB2312" w:eastAsia="仿宋_GB2312" w:hAnsi="仿宋_GB2312" w:hint="eastAsia"/>
          <w:sz w:val="32"/>
          <w:szCs w:val="32"/>
        </w:rPr>
        <w:t>《201</w:t>
      </w:r>
      <w:r w:rsidR="008E6422">
        <w:rPr>
          <w:rFonts w:ascii="仿宋_GB2312" w:eastAsia="仿宋_GB2312" w:hAnsi="仿宋_GB2312"/>
          <w:sz w:val="32"/>
          <w:szCs w:val="32"/>
        </w:rPr>
        <w:t>5</w:t>
      </w:r>
      <w:r w:rsidR="008E6422">
        <w:rPr>
          <w:rFonts w:ascii="仿宋_GB2312" w:eastAsia="仿宋_GB2312" w:hAnsi="仿宋_GB2312" w:hint="eastAsia"/>
          <w:sz w:val="32"/>
          <w:szCs w:val="32"/>
        </w:rPr>
        <w:t>年山东省大学生综合素质大赛参赛报名统计表》</w:t>
      </w:r>
      <w:r w:rsidR="002A6A56" w:rsidRPr="002A6A56">
        <w:rPr>
          <w:rFonts w:ascii="仿宋_GB2312" w:eastAsia="仿宋_GB2312" w:hint="eastAsia"/>
          <w:color w:val="000000"/>
          <w:sz w:val="32"/>
          <w:szCs w:val="32"/>
        </w:rPr>
        <w:t>各1份，</w:t>
      </w:r>
      <w:r>
        <w:rPr>
          <w:rFonts w:ascii="仿宋_GB2312" w:eastAsia="仿宋_GB2312" w:hAnsi="仿宋_GB2312" w:hint="eastAsia"/>
          <w:sz w:val="32"/>
          <w:szCs w:val="32"/>
        </w:rPr>
        <w:t>于5月</w:t>
      </w:r>
      <w:r w:rsidR="00DA5A0E">
        <w:rPr>
          <w:rFonts w:ascii="仿宋_GB2312" w:eastAsia="仿宋_GB2312" w:hAnsi="仿宋_GB2312"/>
          <w:sz w:val="32"/>
          <w:szCs w:val="32"/>
        </w:rPr>
        <w:t>1</w:t>
      </w:r>
      <w:r w:rsidR="008E6422">
        <w:rPr>
          <w:rFonts w:ascii="仿宋_GB2312" w:eastAsia="仿宋_GB2312" w:hAnsi="仿宋_GB2312" w:hint="eastAsia"/>
          <w:sz w:val="32"/>
          <w:szCs w:val="32"/>
        </w:rPr>
        <w:t>2</w:t>
      </w:r>
      <w:r>
        <w:rPr>
          <w:rFonts w:ascii="仿宋_GB2312" w:eastAsia="仿宋_GB2312" w:hAnsi="仿宋_GB2312" w:hint="eastAsia"/>
          <w:sz w:val="32"/>
          <w:szCs w:val="32"/>
        </w:rPr>
        <w:t>日下午17：30前以二级学院、书院为单位</w:t>
      </w:r>
      <w:r w:rsidR="008E6422">
        <w:rPr>
          <w:rFonts w:ascii="仿宋_GB2312" w:eastAsia="仿宋_GB2312" w:hAnsi="仿宋_GB2312" w:hint="eastAsia"/>
          <w:sz w:val="32"/>
          <w:szCs w:val="32"/>
        </w:rPr>
        <w:t>连同电子版一并报</w:t>
      </w:r>
      <w:r>
        <w:rPr>
          <w:rFonts w:ascii="仿宋_GB2312" w:eastAsia="仿宋_GB2312" w:hAnsi="仿宋_GB2312" w:hint="eastAsia"/>
          <w:sz w:val="32"/>
          <w:szCs w:val="32"/>
        </w:rPr>
        <w:t>学生工作部思想政治教育科（行政楼一楼西大学生事务中心）。</w:t>
      </w:r>
    </w:p>
    <w:p w:rsidR="00DA5A0E" w:rsidRDefault="000061FC" w:rsidP="00DA5A0E">
      <w:pPr>
        <w:spacing w:line="560" w:lineRule="exact"/>
        <w:ind w:firstLineChars="242" w:firstLine="774"/>
        <w:rPr>
          <w:rFonts w:ascii="仿宋_GB2312" w:eastAsia="仿宋_GB2312" w:hAnsi="仿宋_GB2312"/>
          <w:sz w:val="32"/>
          <w:szCs w:val="32"/>
        </w:rPr>
      </w:pPr>
      <w:r>
        <w:rPr>
          <w:rFonts w:ascii="仿宋_GB2312" w:eastAsia="仿宋_GB2312" w:hAnsi="仿宋_GB2312" w:hint="eastAsia"/>
          <w:sz w:val="32"/>
          <w:szCs w:val="32"/>
        </w:rPr>
        <w:t>4</w:t>
      </w:r>
      <w:r w:rsidR="00922A34">
        <w:rPr>
          <w:rFonts w:ascii="仿宋_GB2312" w:eastAsia="仿宋_GB2312" w:hAnsi="仿宋_GB2312" w:hint="eastAsia"/>
          <w:sz w:val="32"/>
          <w:szCs w:val="32"/>
        </w:rPr>
        <w:t>．</w:t>
      </w:r>
      <w:r w:rsidR="00186813">
        <w:rPr>
          <w:rFonts w:ascii="仿宋_GB2312" w:eastAsia="仿宋_GB2312" w:hAnsi="仿宋_GB2312" w:hint="eastAsia"/>
          <w:sz w:val="32"/>
          <w:szCs w:val="32"/>
        </w:rPr>
        <w:t>本次活动报名参赛情况将作为专项工作纳入学年学生工作考核。</w:t>
      </w:r>
    </w:p>
    <w:p w:rsidR="000061FC" w:rsidRDefault="000061FC" w:rsidP="000061FC">
      <w:pPr>
        <w:ind w:firstLineChars="192" w:firstLine="614"/>
        <w:rPr>
          <w:rFonts w:ascii="仿宋_GB2312" w:eastAsia="仿宋_GB2312" w:hAnsi="仿宋_GB2312"/>
          <w:sz w:val="32"/>
          <w:szCs w:val="32"/>
        </w:rPr>
      </w:pPr>
    </w:p>
    <w:p w:rsidR="000061FC" w:rsidRDefault="000061FC" w:rsidP="000061FC">
      <w:pPr>
        <w:ind w:firstLineChars="192" w:firstLine="614"/>
        <w:rPr>
          <w:rFonts w:ascii="仿宋_GB2312" w:eastAsia="仿宋_GB2312" w:hAnsi="仿宋_GB2312"/>
          <w:sz w:val="32"/>
          <w:szCs w:val="32"/>
        </w:rPr>
      </w:pPr>
      <w:r>
        <w:rPr>
          <w:rFonts w:ascii="仿宋_GB2312" w:eastAsia="仿宋_GB2312" w:hAnsi="仿宋_GB2312" w:hint="eastAsia"/>
          <w:sz w:val="32"/>
          <w:szCs w:val="32"/>
        </w:rPr>
        <w:t>附件：</w:t>
      </w:r>
    </w:p>
    <w:p w:rsidR="000061FC" w:rsidRPr="00D43BAB" w:rsidRDefault="000061FC" w:rsidP="000061FC">
      <w:pPr>
        <w:ind w:firstLineChars="192" w:firstLine="614"/>
        <w:rPr>
          <w:rFonts w:ascii="仿宋_GB2312" w:eastAsia="仿宋_GB2312" w:hAnsi="仿宋_GB2312"/>
          <w:sz w:val="32"/>
          <w:szCs w:val="32"/>
        </w:rPr>
      </w:pPr>
      <w:r w:rsidRPr="00D43BAB">
        <w:rPr>
          <w:rFonts w:ascii="仿宋_GB2312" w:eastAsia="仿宋_GB2312" w:hAnsi="仿宋_GB2312" w:hint="eastAsia"/>
          <w:sz w:val="32"/>
          <w:szCs w:val="32"/>
        </w:rPr>
        <w:t>1</w:t>
      </w:r>
      <w:r w:rsidR="00D43BAB">
        <w:rPr>
          <w:rFonts w:ascii="仿宋_GB2312" w:eastAsia="仿宋_GB2312" w:hAnsi="仿宋_GB2312" w:hint="eastAsia"/>
          <w:sz w:val="32"/>
          <w:szCs w:val="32"/>
        </w:rPr>
        <w:t>．</w:t>
      </w:r>
      <w:r w:rsidR="00D43BAB" w:rsidRPr="00D43BAB">
        <w:rPr>
          <w:rFonts w:ascii="仿宋_GB2312" w:eastAsia="仿宋_GB2312" w:hint="eastAsia"/>
          <w:sz w:val="32"/>
          <w:szCs w:val="32"/>
        </w:rPr>
        <w:t>2015</w:t>
      </w:r>
      <w:r w:rsidR="00627FB3" w:rsidRPr="00D43BAB">
        <w:rPr>
          <w:rFonts w:ascii="仿宋_GB2312" w:eastAsia="仿宋_GB2312" w:hint="eastAsia"/>
          <w:sz w:val="32"/>
          <w:szCs w:val="32"/>
        </w:rPr>
        <w:t>年山东省大学生综合素质大赛</w:t>
      </w:r>
      <w:r w:rsidR="00D43BAB" w:rsidRPr="00D43BAB">
        <w:rPr>
          <w:rFonts w:ascii="仿宋_GB2312" w:eastAsia="仿宋_GB2312" w:hint="eastAsia"/>
          <w:sz w:val="32"/>
          <w:szCs w:val="32"/>
        </w:rPr>
        <w:t>名额分配表</w:t>
      </w:r>
    </w:p>
    <w:p w:rsidR="000061FC" w:rsidRPr="00D43BAB" w:rsidRDefault="000061FC" w:rsidP="000061FC">
      <w:pPr>
        <w:ind w:firstLineChars="192" w:firstLine="614"/>
        <w:rPr>
          <w:rFonts w:ascii="仿宋_GB2312" w:eastAsia="仿宋_GB2312" w:hAnsi="仿宋_GB2312"/>
          <w:sz w:val="32"/>
          <w:szCs w:val="32"/>
        </w:rPr>
      </w:pPr>
      <w:r w:rsidRPr="00D43BAB">
        <w:rPr>
          <w:rFonts w:ascii="仿宋_GB2312" w:eastAsia="仿宋_GB2312" w:hAnsi="仿宋_GB2312" w:hint="eastAsia"/>
          <w:sz w:val="32"/>
          <w:szCs w:val="32"/>
        </w:rPr>
        <w:t>2．</w:t>
      </w:r>
      <w:r w:rsidR="00627FB3" w:rsidRPr="00D43BAB">
        <w:rPr>
          <w:rFonts w:ascii="仿宋_GB2312" w:eastAsia="仿宋_GB2312" w:hint="eastAsia"/>
          <w:sz w:val="32"/>
          <w:szCs w:val="32"/>
        </w:rPr>
        <w:t>201</w:t>
      </w:r>
      <w:r w:rsidR="00D43BAB" w:rsidRPr="00D43BAB">
        <w:rPr>
          <w:rFonts w:ascii="仿宋_GB2312" w:eastAsia="仿宋_GB2312" w:hint="eastAsia"/>
          <w:sz w:val="32"/>
          <w:szCs w:val="32"/>
        </w:rPr>
        <w:t>5</w:t>
      </w:r>
      <w:r w:rsidR="00627FB3" w:rsidRPr="00D43BAB">
        <w:rPr>
          <w:rFonts w:ascii="仿宋_GB2312" w:eastAsia="仿宋_GB2312" w:hint="eastAsia"/>
          <w:sz w:val="32"/>
          <w:szCs w:val="32"/>
        </w:rPr>
        <w:t>年潍坊市综合素质大赛入围人员名单</w:t>
      </w:r>
    </w:p>
    <w:p w:rsidR="000061FC" w:rsidRPr="00D43BAB" w:rsidRDefault="000061FC" w:rsidP="000061FC">
      <w:pPr>
        <w:ind w:firstLineChars="192" w:firstLine="614"/>
        <w:rPr>
          <w:rFonts w:ascii="仿宋_GB2312" w:eastAsia="仿宋_GB2312" w:hAnsi="仿宋_GB2312"/>
          <w:sz w:val="32"/>
          <w:szCs w:val="32"/>
        </w:rPr>
      </w:pPr>
      <w:r w:rsidRPr="00D43BAB">
        <w:rPr>
          <w:rFonts w:ascii="仿宋_GB2312" w:eastAsia="仿宋_GB2312" w:hAnsi="仿宋_GB2312" w:hint="eastAsia"/>
          <w:sz w:val="32"/>
          <w:szCs w:val="32"/>
        </w:rPr>
        <w:t>3．</w:t>
      </w:r>
      <w:r w:rsidR="00627FB3" w:rsidRPr="00D43BAB">
        <w:rPr>
          <w:rFonts w:ascii="仿宋_GB2312" w:eastAsia="仿宋_GB2312" w:hAnsi="仿宋_GB2312" w:hint="eastAsia"/>
          <w:sz w:val="32"/>
          <w:szCs w:val="32"/>
        </w:rPr>
        <w:t>2015年山东省大学生</w:t>
      </w:r>
      <w:r w:rsidR="008E6422">
        <w:rPr>
          <w:rFonts w:ascii="仿宋_GB2312" w:eastAsia="仿宋_GB2312" w:hAnsi="仿宋_GB2312" w:hint="eastAsia"/>
          <w:sz w:val="32"/>
          <w:szCs w:val="32"/>
        </w:rPr>
        <w:t>综合</w:t>
      </w:r>
      <w:r w:rsidR="00627FB3" w:rsidRPr="00D43BAB">
        <w:rPr>
          <w:rFonts w:ascii="仿宋_GB2312" w:eastAsia="仿宋_GB2312" w:hAnsi="仿宋_GB2312" w:hint="eastAsia"/>
          <w:sz w:val="32"/>
          <w:szCs w:val="32"/>
        </w:rPr>
        <w:t>素质大赛参赛报名</w:t>
      </w:r>
      <w:r w:rsidR="008E6422">
        <w:rPr>
          <w:rFonts w:ascii="仿宋_GB2312" w:eastAsia="仿宋_GB2312" w:hAnsi="仿宋_GB2312" w:hint="eastAsia"/>
          <w:sz w:val="32"/>
          <w:szCs w:val="32"/>
        </w:rPr>
        <w:t>统计</w:t>
      </w:r>
      <w:r w:rsidR="00627FB3" w:rsidRPr="00D43BAB">
        <w:rPr>
          <w:rFonts w:ascii="仿宋_GB2312" w:eastAsia="仿宋_GB2312" w:hAnsi="仿宋_GB2312" w:hint="eastAsia"/>
          <w:sz w:val="32"/>
          <w:szCs w:val="32"/>
        </w:rPr>
        <w:t>表</w:t>
      </w:r>
    </w:p>
    <w:p w:rsidR="002B6945" w:rsidRDefault="000061FC" w:rsidP="002B6945">
      <w:pPr>
        <w:ind w:firstLineChars="198" w:firstLine="634"/>
        <w:rPr>
          <w:rFonts w:ascii="仿宋_GB2312" w:eastAsia="仿宋_GB2312" w:hAnsi="仿宋_GB2312"/>
          <w:sz w:val="32"/>
          <w:szCs w:val="32"/>
        </w:rPr>
      </w:pPr>
      <w:r w:rsidRPr="00D43BAB">
        <w:rPr>
          <w:rFonts w:ascii="仿宋_GB2312" w:eastAsia="仿宋_GB2312" w:hAnsi="仿宋_GB2312" w:hint="eastAsia"/>
          <w:sz w:val="32"/>
          <w:szCs w:val="32"/>
        </w:rPr>
        <w:t>4．</w:t>
      </w:r>
      <w:r w:rsidR="00627FB3" w:rsidRPr="00D43BAB">
        <w:rPr>
          <w:rFonts w:ascii="仿宋_GB2312" w:eastAsia="仿宋_GB2312" w:hAnsi="仿宋_GB2312" w:hint="eastAsia"/>
          <w:sz w:val="32"/>
          <w:szCs w:val="32"/>
        </w:rPr>
        <w:t>关于举办201</w:t>
      </w:r>
      <w:r w:rsidR="00D43BAB">
        <w:rPr>
          <w:rFonts w:ascii="仿宋_GB2312" w:eastAsia="仿宋_GB2312" w:hAnsi="仿宋_GB2312"/>
          <w:sz w:val="32"/>
          <w:szCs w:val="32"/>
        </w:rPr>
        <w:t>5</w:t>
      </w:r>
      <w:r w:rsidR="00627FB3" w:rsidRPr="00D43BAB">
        <w:rPr>
          <w:rFonts w:ascii="仿宋_GB2312" w:eastAsia="仿宋_GB2312" w:hAnsi="仿宋_GB2312" w:hint="eastAsia"/>
          <w:sz w:val="32"/>
          <w:szCs w:val="32"/>
        </w:rPr>
        <w:t>山东省大学生综合素质大赛暨青年人才评价推荐活动的通知</w:t>
      </w:r>
    </w:p>
    <w:p w:rsidR="00922A34" w:rsidRPr="002B6945" w:rsidRDefault="002B6945" w:rsidP="002A6A56">
      <w:pPr>
        <w:ind w:firstLineChars="198" w:firstLine="634"/>
        <w:rPr>
          <w:rFonts w:ascii="仿宋_GB2312" w:eastAsia="仿宋_GB2312"/>
          <w:sz w:val="32"/>
          <w:szCs w:val="32"/>
        </w:rPr>
      </w:pPr>
      <w:r w:rsidRPr="002B6945">
        <w:rPr>
          <w:rFonts w:ascii="仿宋_GB2312" w:eastAsia="仿宋_GB2312" w:hint="eastAsia"/>
          <w:sz w:val="32"/>
          <w:szCs w:val="32"/>
        </w:rPr>
        <w:t>5．2015山东省大学生综合素质大赛暨青年人才评价推荐活动具体安排</w:t>
      </w:r>
    </w:p>
    <w:p w:rsidR="000061FC" w:rsidRDefault="000061FC" w:rsidP="006465CB">
      <w:pPr>
        <w:widowControl/>
        <w:spacing w:line="520" w:lineRule="exact"/>
        <w:ind w:firstLineChars="1400" w:firstLine="4480"/>
        <w:rPr>
          <w:rFonts w:ascii="仿宋_GB2312" w:eastAsia="仿宋_GB2312" w:hAnsi="仿宋_GB2312"/>
          <w:sz w:val="32"/>
          <w:szCs w:val="32"/>
        </w:rPr>
      </w:pPr>
      <w:r>
        <w:rPr>
          <w:rFonts w:ascii="仿宋_GB2312" w:eastAsia="仿宋_GB2312" w:hAnsi="仿宋_GB2312" w:hint="eastAsia"/>
          <w:sz w:val="32"/>
          <w:szCs w:val="32"/>
        </w:rPr>
        <w:t>学生工作部（处、武装部）</w:t>
      </w:r>
    </w:p>
    <w:p w:rsidR="002A6A56" w:rsidRPr="008E6422" w:rsidRDefault="00DA5A0E" w:rsidP="008E6422">
      <w:pPr>
        <w:widowControl/>
        <w:spacing w:line="520" w:lineRule="exact"/>
        <w:ind w:firstLineChars="1406" w:firstLine="4499"/>
        <w:rPr>
          <w:rFonts w:ascii="仿宋_GB2312" w:eastAsia="仿宋_GB2312" w:hAnsi="仿宋_GB2312"/>
          <w:sz w:val="32"/>
          <w:szCs w:val="32"/>
        </w:rPr>
      </w:pPr>
      <w:r>
        <w:rPr>
          <w:rFonts w:ascii="仿宋_GB2312" w:eastAsia="仿宋_GB2312" w:hAnsi="仿宋_GB2312" w:hint="eastAsia"/>
          <w:sz w:val="32"/>
          <w:szCs w:val="32"/>
        </w:rPr>
        <w:t>二</w:t>
      </w:r>
      <w:r>
        <w:rPr>
          <w:rFonts w:ascii="微软雅黑" w:eastAsia="微软雅黑" w:hAnsi="微软雅黑" w:cs="微软雅黑" w:hint="eastAsia"/>
          <w:sz w:val="32"/>
          <w:szCs w:val="32"/>
        </w:rPr>
        <w:t>〇</w:t>
      </w:r>
      <w:r>
        <w:rPr>
          <w:rFonts w:ascii="仿宋_GB2312" w:eastAsia="仿宋_GB2312" w:hAnsi="仿宋_GB2312" w:cs="仿宋_GB2312" w:hint="eastAsia"/>
          <w:sz w:val="32"/>
          <w:szCs w:val="32"/>
        </w:rPr>
        <w:t>一五年四月二十</w:t>
      </w:r>
      <w:r w:rsidR="006465CB">
        <w:rPr>
          <w:rFonts w:ascii="仿宋_GB2312" w:eastAsia="仿宋_GB2312" w:hAnsi="仿宋_GB2312" w:cs="仿宋_GB2312" w:hint="eastAsia"/>
          <w:sz w:val="32"/>
          <w:szCs w:val="32"/>
        </w:rPr>
        <w:t>七</w:t>
      </w:r>
      <w:r>
        <w:rPr>
          <w:rFonts w:ascii="仿宋_GB2312" w:eastAsia="仿宋_GB2312" w:hAnsi="仿宋_GB2312" w:hint="eastAsia"/>
          <w:sz w:val="32"/>
          <w:szCs w:val="32"/>
        </w:rPr>
        <w:t>日</w:t>
      </w:r>
    </w:p>
    <w:p w:rsidR="00524843" w:rsidRPr="00524843" w:rsidRDefault="00524843" w:rsidP="00524843">
      <w:pPr>
        <w:widowControl/>
        <w:spacing w:line="520" w:lineRule="exact"/>
        <w:rPr>
          <w:rFonts w:ascii="仿宋_GB2312" w:eastAsia="仿宋_GB2312" w:hAnsi="仿宋_GB2312" w:cs="仿宋_GB2312"/>
          <w:b/>
          <w:sz w:val="32"/>
          <w:szCs w:val="32"/>
        </w:rPr>
      </w:pPr>
      <w:r w:rsidRPr="00524843">
        <w:rPr>
          <w:rFonts w:ascii="仿宋_GB2312" w:eastAsia="仿宋_GB2312" w:hAnsi="仿宋_GB2312" w:hint="eastAsia"/>
          <w:b/>
          <w:sz w:val="32"/>
          <w:szCs w:val="32"/>
        </w:rPr>
        <w:lastRenderedPageBreak/>
        <w:t>附件1：</w:t>
      </w:r>
    </w:p>
    <w:p w:rsidR="00D43BAB" w:rsidRPr="00524843" w:rsidRDefault="00D43BAB" w:rsidP="00D43BAB">
      <w:pPr>
        <w:jc w:val="center"/>
        <w:rPr>
          <w:rFonts w:asciiTheme="majorEastAsia" w:eastAsiaTheme="majorEastAsia" w:hAnsiTheme="majorEastAsia"/>
          <w:b/>
          <w:sz w:val="28"/>
          <w:szCs w:val="28"/>
        </w:rPr>
      </w:pPr>
      <w:r w:rsidRPr="00524843">
        <w:rPr>
          <w:rFonts w:asciiTheme="majorEastAsia" w:eastAsiaTheme="majorEastAsia" w:hAnsiTheme="majorEastAsia" w:cs="宋体" w:hint="eastAsia"/>
          <w:b/>
          <w:bCs/>
          <w:kern w:val="0"/>
          <w:sz w:val="32"/>
          <w:szCs w:val="32"/>
        </w:rPr>
        <w:t>2015年</w:t>
      </w:r>
      <w:r w:rsidR="00524843" w:rsidRPr="00524843">
        <w:rPr>
          <w:rFonts w:asciiTheme="majorEastAsia" w:eastAsiaTheme="majorEastAsia" w:hAnsiTheme="majorEastAsia" w:hint="eastAsia"/>
          <w:b/>
          <w:sz w:val="32"/>
          <w:szCs w:val="32"/>
        </w:rPr>
        <w:t>山东省大学生综合素质大赛名额分配表</w:t>
      </w:r>
    </w:p>
    <w:tbl>
      <w:tblPr>
        <w:tblW w:w="8359" w:type="dxa"/>
        <w:jc w:val="center"/>
        <w:tblLook w:val="0000" w:firstRow="0" w:lastRow="0" w:firstColumn="0" w:lastColumn="0" w:noHBand="0" w:noVBand="0"/>
      </w:tblPr>
      <w:tblGrid>
        <w:gridCol w:w="988"/>
        <w:gridCol w:w="3827"/>
        <w:gridCol w:w="1984"/>
        <w:gridCol w:w="1560"/>
      </w:tblGrid>
      <w:tr w:rsidR="00524843" w:rsidRPr="0096129A" w:rsidTr="00524843">
        <w:trPr>
          <w:trHeight w:val="645"/>
          <w:jc w:val="center"/>
        </w:trPr>
        <w:tc>
          <w:tcPr>
            <w:tcW w:w="988" w:type="dxa"/>
            <w:tcBorders>
              <w:top w:val="single" w:sz="4" w:space="0" w:color="auto"/>
              <w:left w:val="single" w:sz="4" w:space="0" w:color="auto"/>
              <w:bottom w:val="nil"/>
              <w:right w:val="single" w:sz="4" w:space="0" w:color="auto"/>
            </w:tcBorders>
            <w:shd w:val="clear" w:color="auto" w:fill="auto"/>
            <w:vAlign w:val="center"/>
          </w:tcPr>
          <w:p w:rsidR="00524843" w:rsidRPr="00E1722D" w:rsidRDefault="00524843" w:rsidP="00EF507F">
            <w:pPr>
              <w:widowControl/>
              <w:jc w:val="center"/>
              <w:rPr>
                <w:rFonts w:ascii="宋体" w:hAnsi="宋体" w:cs="宋体"/>
                <w:b/>
                <w:kern w:val="0"/>
                <w:sz w:val="24"/>
              </w:rPr>
            </w:pPr>
            <w:r w:rsidRPr="00E1722D">
              <w:rPr>
                <w:rFonts w:ascii="宋体" w:hAnsi="宋体" w:cs="宋体" w:hint="eastAsia"/>
                <w:b/>
                <w:kern w:val="0"/>
                <w:sz w:val="24"/>
              </w:rPr>
              <w:t>序号</w:t>
            </w:r>
          </w:p>
        </w:tc>
        <w:tc>
          <w:tcPr>
            <w:tcW w:w="3827" w:type="dxa"/>
            <w:tcBorders>
              <w:top w:val="single" w:sz="4" w:space="0" w:color="auto"/>
              <w:left w:val="nil"/>
              <w:bottom w:val="nil"/>
              <w:right w:val="single" w:sz="4" w:space="0" w:color="auto"/>
            </w:tcBorders>
            <w:shd w:val="clear" w:color="auto" w:fill="auto"/>
            <w:vAlign w:val="center"/>
          </w:tcPr>
          <w:p w:rsidR="00524843" w:rsidRPr="00E1722D" w:rsidRDefault="00524843" w:rsidP="00EF507F">
            <w:pPr>
              <w:widowControl/>
              <w:jc w:val="center"/>
              <w:rPr>
                <w:rFonts w:ascii="宋体" w:hAnsi="宋体" w:cs="宋体"/>
                <w:b/>
                <w:kern w:val="0"/>
                <w:sz w:val="24"/>
              </w:rPr>
            </w:pPr>
            <w:r w:rsidRPr="00E1722D">
              <w:rPr>
                <w:rFonts w:ascii="宋体" w:hAnsi="宋体" w:cs="宋体" w:hint="eastAsia"/>
                <w:b/>
                <w:kern w:val="0"/>
                <w:sz w:val="24"/>
              </w:rPr>
              <w:t>学院名称</w:t>
            </w:r>
          </w:p>
        </w:tc>
        <w:tc>
          <w:tcPr>
            <w:tcW w:w="1984" w:type="dxa"/>
            <w:tcBorders>
              <w:top w:val="single" w:sz="4" w:space="0" w:color="auto"/>
              <w:left w:val="nil"/>
              <w:bottom w:val="nil"/>
              <w:right w:val="single" w:sz="4" w:space="0" w:color="auto"/>
            </w:tcBorders>
            <w:shd w:val="clear" w:color="auto" w:fill="auto"/>
            <w:vAlign w:val="center"/>
          </w:tcPr>
          <w:p w:rsidR="00524843" w:rsidRPr="00E1722D" w:rsidRDefault="00524843" w:rsidP="00524843">
            <w:pPr>
              <w:widowControl/>
              <w:jc w:val="center"/>
              <w:rPr>
                <w:rFonts w:ascii="宋体" w:hAnsi="宋体" w:cs="宋体"/>
                <w:b/>
                <w:kern w:val="0"/>
                <w:sz w:val="24"/>
              </w:rPr>
            </w:pPr>
            <w:r>
              <w:rPr>
                <w:rFonts w:ascii="宋体" w:hAnsi="宋体" w:cs="宋体" w:hint="eastAsia"/>
                <w:b/>
                <w:kern w:val="0"/>
                <w:sz w:val="24"/>
              </w:rPr>
              <w:t>推荐人</w:t>
            </w:r>
            <w:r>
              <w:rPr>
                <w:rFonts w:ascii="宋体" w:hAnsi="宋体" w:cs="宋体"/>
                <w:b/>
                <w:kern w:val="0"/>
                <w:sz w:val="24"/>
              </w:rPr>
              <w:t>数</w:t>
            </w:r>
          </w:p>
        </w:tc>
        <w:tc>
          <w:tcPr>
            <w:tcW w:w="1560" w:type="dxa"/>
            <w:tcBorders>
              <w:top w:val="single" w:sz="4" w:space="0" w:color="auto"/>
              <w:left w:val="nil"/>
              <w:bottom w:val="nil"/>
              <w:right w:val="single" w:sz="4" w:space="0" w:color="auto"/>
            </w:tcBorders>
            <w:shd w:val="clear" w:color="auto" w:fill="auto"/>
            <w:vAlign w:val="center"/>
          </w:tcPr>
          <w:p w:rsidR="00524843" w:rsidRPr="00E1722D" w:rsidRDefault="00524843" w:rsidP="00EF507F">
            <w:pPr>
              <w:widowControl/>
              <w:jc w:val="center"/>
              <w:rPr>
                <w:rFonts w:ascii="宋体" w:hAnsi="宋体" w:cs="宋体"/>
                <w:b/>
                <w:kern w:val="0"/>
                <w:sz w:val="24"/>
              </w:rPr>
            </w:pPr>
            <w:r>
              <w:rPr>
                <w:rFonts w:ascii="宋体" w:hAnsi="宋体" w:cs="宋体" w:hint="eastAsia"/>
                <w:b/>
                <w:kern w:val="0"/>
                <w:sz w:val="24"/>
              </w:rPr>
              <w:t>备注</w:t>
            </w:r>
          </w:p>
        </w:tc>
      </w:tr>
      <w:tr w:rsidR="00524843" w:rsidRPr="0096129A" w:rsidTr="00524843">
        <w:trPr>
          <w:trHeight w:val="510"/>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24843" w:rsidRPr="002B6945" w:rsidRDefault="00524843" w:rsidP="00EF507F">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1</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524843" w:rsidRPr="002B6945" w:rsidRDefault="00524843" w:rsidP="00EF507F">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数学与信息科学学院</w:t>
            </w:r>
          </w:p>
        </w:tc>
        <w:tc>
          <w:tcPr>
            <w:tcW w:w="1984" w:type="dxa"/>
            <w:tcBorders>
              <w:top w:val="single" w:sz="4" w:space="0" w:color="auto"/>
              <w:left w:val="nil"/>
              <w:bottom w:val="single" w:sz="4" w:space="0" w:color="auto"/>
              <w:right w:val="single" w:sz="4" w:space="0" w:color="auto"/>
            </w:tcBorders>
            <w:shd w:val="clear" w:color="auto" w:fill="auto"/>
            <w:vAlign w:val="center"/>
          </w:tcPr>
          <w:p w:rsidR="00524843" w:rsidRPr="002B6945" w:rsidRDefault="00922A34" w:rsidP="00EF507F">
            <w:pPr>
              <w:widowControl/>
              <w:jc w:val="center"/>
              <w:rPr>
                <w:rFonts w:ascii="仿宋_GB2312" w:eastAsia="仿宋_GB2312" w:hAnsi="宋体" w:cs="宋体"/>
                <w:kern w:val="0"/>
                <w:sz w:val="28"/>
                <w:szCs w:val="28"/>
              </w:rPr>
            </w:pPr>
            <w:r>
              <w:rPr>
                <w:rFonts w:ascii="仿宋_GB2312" w:eastAsia="仿宋_GB2312" w:hAnsi="宋体" w:cs="宋体"/>
                <w:kern w:val="0"/>
                <w:sz w:val="28"/>
                <w:szCs w:val="28"/>
              </w:rPr>
              <w:t>1</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524843" w:rsidRPr="002B6945" w:rsidRDefault="00524843" w:rsidP="00EF507F">
            <w:pPr>
              <w:widowControl/>
              <w:jc w:val="center"/>
              <w:rPr>
                <w:rFonts w:ascii="仿宋_GB2312" w:eastAsia="仿宋_GB2312" w:hAnsi="宋体" w:cs="宋体"/>
                <w:kern w:val="0"/>
                <w:sz w:val="28"/>
                <w:szCs w:val="28"/>
              </w:rPr>
            </w:pPr>
          </w:p>
        </w:tc>
      </w:tr>
      <w:tr w:rsidR="00524843" w:rsidRPr="0096129A" w:rsidTr="00524843">
        <w:trPr>
          <w:trHeight w:val="510"/>
          <w:jc w:val="center"/>
        </w:trPr>
        <w:tc>
          <w:tcPr>
            <w:tcW w:w="988" w:type="dxa"/>
            <w:tcBorders>
              <w:top w:val="nil"/>
              <w:left w:val="single" w:sz="4" w:space="0" w:color="auto"/>
              <w:bottom w:val="single" w:sz="4" w:space="0" w:color="auto"/>
              <w:right w:val="single" w:sz="4" w:space="0" w:color="auto"/>
            </w:tcBorders>
            <w:shd w:val="clear" w:color="auto" w:fill="auto"/>
            <w:vAlign w:val="center"/>
          </w:tcPr>
          <w:p w:rsidR="00524843" w:rsidRPr="002B6945" w:rsidRDefault="00524843" w:rsidP="00EF507F">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2</w:t>
            </w:r>
          </w:p>
        </w:tc>
        <w:tc>
          <w:tcPr>
            <w:tcW w:w="3827" w:type="dxa"/>
            <w:tcBorders>
              <w:top w:val="nil"/>
              <w:left w:val="nil"/>
              <w:bottom w:val="single" w:sz="4" w:space="0" w:color="auto"/>
              <w:right w:val="single" w:sz="4" w:space="0" w:color="auto"/>
            </w:tcBorders>
            <w:shd w:val="clear" w:color="auto" w:fill="auto"/>
            <w:noWrap/>
            <w:vAlign w:val="center"/>
          </w:tcPr>
          <w:p w:rsidR="00524843" w:rsidRPr="002B6945" w:rsidRDefault="00524843" w:rsidP="00EF507F">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物理与光电工程学院</w:t>
            </w:r>
          </w:p>
        </w:tc>
        <w:tc>
          <w:tcPr>
            <w:tcW w:w="1984" w:type="dxa"/>
            <w:tcBorders>
              <w:top w:val="nil"/>
              <w:left w:val="nil"/>
              <w:bottom w:val="single" w:sz="4" w:space="0" w:color="auto"/>
              <w:right w:val="single" w:sz="4" w:space="0" w:color="auto"/>
            </w:tcBorders>
            <w:shd w:val="clear" w:color="auto" w:fill="auto"/>
            <w:vAlign w:val="center"/>
          </w:tcPr>
          <w:p w:rsidR="00524843" w:rsidRPr="002B6945" w:rsidRDefault="00524843" w:rsidP="00EF507F">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2</w:t>
            </w:r>
          </w:p>
        </w:tc>
        <w:tc>
          <w:tcPr>
            <w:tcW w:w="1560" w:type="dxa"/>
            <w:tcBorders>
              <w:top w:val="nil"/>
              <w:left w:val="nil"/>
              <w:bottom w:val="single" w:sz="4" w:space="0" w:color="auto"/>
              <w:right w:val="single" w:sz="4" w:space="0" w:color="auto"/>
            </w:tcBorders>
            <w:shd w:val="clear" w:color="auto" w:fill="auto"/>
            <w:noWrap/>
            <w:vAlign w:val="bottom"/>
          </w:tcPr>
          <w:p w:rsidR="00524843" w:rsidRPr="002B6945" w:rsidRDefault="00524843" w:rsidP="00EF507F">
            <w:pPr>
              <w:widowControl/>
              <w:jc w:val="center"/>
              <w:rPr>
                <w:rFonts w:ascii="仿宋_GB2312" w:eastAsia="仿宋_GB2312" w:hAnsi="宋体" w:cs="宋体"/>
                <w:kern w:val="0"/>
                <w:sz w:val="28"/>
                <w:szCs w:val="28"/>
              </w:rPr>
            </w:pPr>
          </w:p>
        </w:tc>
      </w:tr>
      <w:tr w:rsidR="00524843" w:rsidRPr="0096129A" w:rsidTr="00524843">
        <w:trPr>
          <w:trHeight w:val="510"/>
          <w:jc w:val="center"/>
        </w:trPr>
        <w:tc>
          <w:tcPr>
            <w:tcW w:w="988" w:type="dxa"/>
            <w:tcBorders>
              <w:top w:val="nil"/>
              <w:left w:val="single" w:sz="4" w:space="0" w:color="auto"/>
              <w:bottom w:val="single" w:sz="4" w:space="0" w:color="auto"/>
              <w:right w:val="single" w:sz="4" w:space="0" w:color="auto"/>
            </w:tcBorders>
            <w:shd w:val="clear" w:color="auto" w:fill="auto"/>
            <w:vAlign w:val="center"/>
          </w:tcPr>
          <w:p w:rsidR="00524843" w:rsidRPr="002B6945" w:rsidRDefault="00524843" w:rsidP="00EF507F">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3</w:t>
            </w:r>
          </w:p>
        </w:tc>
        <w:tc>
          <w:tcPr>
            <w:tcW w:w="3827" w:type="dxa"/>
            <w:tcBorders>
              <w:top w:val="nil"/>
              <w:left w:val="nil"/>
              <w:bottom w:val="single" w:sz="4" w:space="0" w:color="auto"/>
              <w:right w:val="single" w:sz="4" w:space="0" w:color="auto"/>
            </w:tcBorders>
            <w:shd w:val="clear" w:color="auto" w:fill="auto"/>
            <w:noWrap/>
            <w:vAlign w:val="center"/>
          </w:tcPr>
          <w:p w:rsidR="00524843" w:rsidRPr="002B6945" w:rsidRDefault="00524843" w:rsidP="00EF507F">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化学化工与环境工程学院</w:t>
            </w:r>
          </w:p>
        </w:tc>
        <w:tc>
          <w:tcPr>
            <w:tcW w:w="1984" w:type="dxa"/>
            <w:tcBorders>
              <w:top w:val="nil"/>
              <w:left w:val="nil"/>
              <w:bottom w:val="single" w:sz="4" w:space="0" w:color="auto"/>
              <w:right w:val="single" w:sz="4" w:space="0" w:color="auto"/>
            </w:tcBorders>
            <w:shd w:val="clear" w:color="auto" w:fill="auto"/>
            <w:vAlign w:val="center"/>
          </w:tcPr>
          <w:p w:rsidR="00524843" w:rsidRPr="002B6945" w:rsidRDefault="00922A34" w:rsidP="00EF507F">
            <w:pPr>
              <w:widowControl/>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1560" w:type="dxa"/>
            <w:tcBorders>
              <w:top w:val="nil"/>
              <w:left w:val="nil"/>
              <w:bottom w:val="single" w:sz="4" w:space="0" w:color="auto"/>
              <w:right w:val="single" w:sz="4" w:space="0" w:color="auto"/>
            </w:tcBorders>
            <w:shd w:val="clear" w:color="auto" w:fill="auto"/>
            <w:noWrap/>
            <w:vAlign w:val="bottom"/>
          </w:tcPr>
          <w:p w:rsidR="00524843" w:rsidRPr="002B6945" w:rsidRDefault="00524843" w:rsidP="00EF507F">
            <w:pPr>
              <w:widowControl/>
              <w:jc w:val="center"/>
              <w:rPr>
                <w:rFonts w:ascii="仿宋_GB2312" w:eastAsia="仿宋_GB2312" w:hAnsi="宋体" w:cs="宋体"/>
                <w:kern w:val="0"/>
                <w:sz w:val="28"/>
                <w:szCs w:val="28"/>
              </w:rPr>
            </w:pPr>
          </w:p>
        </w:tc>
      </w:tr>
      <w:tr w:rsidR="00524843" w:rsidRPr="0096129A" w:rsidTr="00524843">
        <w:trPr>
          <w:trHeight w:val="510"/>
          <w:jc w:val="center"/>
        </w:trPr>
        <w:tc>
          <w:tcPr>
            <w:tcW w:w="988" w:type="dxa"/>
            <w:tcBorders>
              <w:top w:val="nil"/>
              <w:left w:val="single" w:sz="4" w:space="0" w:color="auto"/>
              <w:bottom w:val="single" w:sz="4" w:space="0" w:color="auto"/>
              <w:right w:val="single" w:sz="4" w:space="0" w:color="auto"/>
            </w:tcBorders>
            <w:shd w:val="clear" w:color="auto" w:fill="auto"/>
            <w:vAlign w:val="center"/>
          </w:tcPr>
          <w:p w:rsidR="00524843" w:rsidRPr="002B6945" w:rsidRDefault="00524843" w:rsidP="00EF507F">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4</w:t>
            </w:r>
          </w:p>
        </w:tc>
        <w:tc>
          <w:tcPr>
            <w:tcW w:w="3827" w:type="dxa"/>
            <w:tcBorders>
              <w:top w:val="nil"/>
              <w:left w:val="nil"/>
              <w:bottom w:val="single" w:sz="4" w:space="0" w:color="auto"/>
              <w:right w:val="single" w:sz="4" w:space="0" w:color="auto"/>
            </w:tcBorders>
            <w:shd w:val="clear" w:color="auto" w:fill="auto"/>
            <w:noWrap/>
            <w:vAlign w:val="center"/>
          </w:tcPr>
          <w:p w:rsidR="00524843" w:rsidRPr="002B6945" w:rsidRDefault="00524843" w:rsidP="00EF507F">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生物与农业工程学院</w:t>
            </w:r>
          </w:p>
        </w:tc>
        <w:tc>
          <w:tcPr>
            <w:tcW w:w="1984" w:type="dxa"/>
            <w:tcBorders>
              <w:top w:val="nil"/>
              <w:left w:val="nil"/>
              <w:bottom w:val="single" w:sz="4" w:space="0" w:color="auto"/>
              <w:right w:val="single" w:sz="4" w:space="0" w:color="auto"/>
            </w:tcBorders>
            <w:shd w:val="clear" w:color="auto" w:fill="auto"/>
            <w:vAlign w:val="center"/>
          </w:tcPr>
          <w:p w:rsidR="00524843" w:rsidRPr="002B6945" w:rsidRDefault="00524843" w:rsidP="00EF507F">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1</w:t>
            </w:r>
          </w:p>
        </w:tc>
        <w:tc>
          <w:tcPr>
            <w:tcW w:w="1560" w:type="dxa"/>
            <w:tcBorders>
              <w:top w:val="nil"/>
              <w:left w:val="nil"/>
              <w:bottom w:val="single" w:sz="4" w:space="0" w:color="auto"/>
              <w:right w:val="single" w:sz="4" w:space="0" w:color="auto"/>
            </w:tcBorders>
            <w:shd w:val="clear" w:color="auto" w:fill="auto"/>
            <w:noWrap/>
            <w:vAlign w:val="bottom"/>
          </w:tcPr>
          <w:p w:rsidR="00524843" w:rsidRPr="002B6945" w:rsidRDefault="00524843" w:rsidP="00EF507F">
            <w:pPr>
              <w:widowControl/>
              <w:jc w:val="center"/>
              <w:rPr>
                <w:rFonts w:ascii="仿宋_GB2312" w:eastAsia="仿宋_GB2312" w:hAnsi="宋体" w:cs="宋体"/>
                <w:kern w:val="0"/>
                <w:sz w:val="28"/>
                <w:szCs w:val="28"/>
              </w:rPr>
            </w:pPr>
          </w:p>
        </w:tc>
      </w:tr>
      <w:tr w:rsidR="00524843" w:rsidRPr="0096129A" w:rsidTr="00524843">
        <w:trPr>
          <w:trHeight w:val="510"/>
          <w:jc w:val="center"/>
        </w:trPr>
        <w:tc>
          <w:tcPr>
            <w:tcW w:w="988" w:type="dxa"/>
            <w:tcBorders>
              <w:top w:val="nil"/>
              <w:left w:val="single" w:sz="4" w:space="0" w:color="auto"/>
              <w:bottom w:val="single" w:sz="4" w:space="0" w:color="auto"/>
              <w:right w:val="single" w:sz="4" w:space="0" w:color="auto"/>
            </w:tcBorders>
            <w:shd w:val="clear" w:color="auto" w:fill="auto"/>
            <w:vAlign w:val="center"/>
          </w:tcPr>
          <w:p w:rsidR="00524843" w:rsidRPr="002B6945" w:rsidRDefault="00524843" w:rsidP="00EF507F">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5</w:t>
            </w:r>
          </w:p>
        </w:tc>
        <w:tc>
          <w:tcPr>
            <w:tcW w:w="3827" w:type="dxa"/>
            <w:tcBorders>
              <w:top w:val="nil"/>
              <w:left w:val="nil"/>
              <w:bottom w:val="single" w:sz="4" w:space="0" w:color="auto"/>
              <w:right w:val="single" w:sz="4" w:space="0" w:color="auto"/>
            </w:tcBorders>
            <w:shd w:val="clear" w:color="auto" w:fill="auto"/>
            <w:noWrap/>
            <w:vAlign w:val="center"/>
          </w:tcPr>
          <w:p w:rsidR="00524843" w:rsidRPr="002B6945" w:rsidRDefault="00524843" w:rsidP="00EF507F">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机电与车辆工程学院</w:t>
            </w:r>
          </w:p>
        </w:tc>
        <w:tc>
          <w:tcPr>
            <w:tcW w:w="1984" w:type="dxa"/>
            <w:tcBorders>
              <w:top w:val="nil"/>
              <w:left w:val="nil"/>
              <w:bottom w:val="single" w:sz="4" w:space="0" w:color="auto"/>
              <w:right w:val="single" w:sz="4" w:space="0" w:color="auto"/>
            </w:tcBorders>
            <w:shd w:val="clear" w:color="auto" w:fill="auto"/>
            <w:vAlign w:val="center"/>
          </w:tcPr>
          <w:p w:rsidR="00524843" w:rsidRPr="002B6945" w:rsidRDefault="00524843" w:rsidP="00EF507F">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1</w:t>
            </w:r>
          </w:p>
        </w:tc>
        <w:tc>
          <w:tcPr>
            <w:tcW w:w="1560" w:type="dxa"/>
            <w:tcBorders>
              <w:top w:val="nil"/>
              <w:left w:val="nil"/>
              <w:bottom w:val="single" w:sz="4" w:space="0" w:color="auto"/>
              <w:right w:val="single" w:sz="4" w:space="0" w:color="auto"/>
            </w:tcBorders>
            <w:shd w:val="clear" w:color="auto" w:fill="auto"/>
            <w:noWrap/>
            <w:vAlign w:val="bottom"/>
          </w:tcPr>
          <w:p w:rsidR="00524843" w:rsidRPr="002B6945" w:rsidRDefault="00524843" w:rsidP="00EF507F">
            <w:pPr>
              <w:widowControl/>
              <w:jc w:val="center"/>
              <w:rPr>
                <w:rFonts w:ascii="仿宋_GB2312" w:eastAsia="仿宋_GB2312" w:hAnsi="宋体" w:cs="宋体"/>
                <w:kern w:val="0"/>
                <w:sz w:val="28"/>
                <w:szCs w:val="28"/>
              </w:rPr>
            </w:pPr>
          </w:p>
        </w:tc>
      </w:tr>
      <w:tr w:rsidR="00524843" w:rsidRPr="0096129A" w:rsidTr="00524843">
        <w:trPr>
          <w:trHeight w:val="510"/>
          <w:jc w:val="center"/>
        </w:trPr>
        <w:tc>
          <w:tcPr>
            <w:tcW w:w="988" w:type="dxa"/>
            <w:tcBorders>
              <w:top w:val="nil"/>
              <w:left w:val="single" w:sz="4" w:space="0" w:color="auto"/>
              <w:bottom w:val="single" w:sz="4" w:space="0" w:color="auto"/>
              <w:right w:val="single" w:sz="4" w:space="0" w:color="auto"/>
            </w:tcBorders>
            <w:shd w:val="clear" w:color="auto" w:fill="auto"/>
            <w:vAlign w:val="center"/>
          </w:tcPr>
          <w:p w:rsidR="00524843" w:rsidRPr="002B6945" w:rsidRDefault="00524843" w:rsidP="00EF507F">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6</w:t>
            </w:r>
          </w:p>
        </w:tc>
        <w:tc>
          <w:tcPr>
            <w:tcW w:w="3827" w:type="dxa"/>
            <w:tcBorders>
              <w:top w:val="nil"/>
              <w:left w:val="nil"/>
              <w:bottom w:val="single" w:sz="4" w:space="0" w:color="auto"/>
              <w:right w:val="single" w:sz="4" w:space="0" w:color="auto"/>
            </w:tcBorders>
            <w:shd w:val="clear" w:color="auto" w:fill="auto"/>
            <w:noWrap/>
            <w:vAlign w:val="center"/>
          </w:tcPr>
          <w:p w:rsidR="00524843" w:rsidRPr="002B6945" w:rsidRDefault="00524843" w:rsidP="00EF507F">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信息与控制工程学院</w:t>
            </w:r>
          </w:p>
        </w:tc>
        <w:tc>
          <w:tcPr>
            <w:tcW w:w="1984" w:type="dxa"/>
            <w:tcBorders>
              <w:top w:val="nil"/>
              <w:left w:val="nil"/>
              <w:bottom w:val="single" w:sz="4" w:space="0" w:color="auto"/>
              <w:right w:val="single" w:sz="4" w:space="0" w:color="auto"/>
            </w:tcBorders>
            <w:shd w:val="clear" w:color="auto" w:fill="auto"/>
            <w:vAlign w:val="center"/>
          </w:tcPr>
          <w:p w:rsidR="00524843" w:rsidRPr="002B6945" w:rsidRDefault="00524843" w:rsidP="00EF507F">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1</w:t>
            </w:r>
          </w:p>
        </w:tc>
        <w:tc>
          <w:tcPr>
            <w:tcW w:w="1560" w:type="dxa"/>
            <w:tcBorders>
              <w:top w:val="nil"/>
              <w:left w:val="nil"/>
              <w:bottom w:val="single" w:sz="4" w:space="0" w:color="auto"/>
              <w:right w:val="single" w:sz="4" w:space="0" w:color="auto"/>
            </w:tcBorders>
            <w:shd w:val="clear" w:color="auto" w:fill="auto"/>
            <w:noWrap/>
            <w:vAlign w:val="bottom"/>
          </w:tcPr>
          <w:p w:rsidR="00524843" w:rsidRPr="002B6945" w:rsidRDefault="00524843" w:rsidP="00EF507F">
            <w:pPr>
              <w:widowControl/>
              <w:jc w:val="center"/>
              <w:rPr>
                <w:rFonts w:ascii="仿宋_GB2312" w:eastAsia="仿宋_GB2312" w:hAnsi="宋体" w:cs="宋体"/>
                <w:kern w:val="0"/>
                <w:sz w:val="28"/>
                <w:szCs w:val="28"/>
              </w:rPr>
            </w:pPr>
          </w:p>
        </w:tc>
      </w:tr>
      <w:tr w:rsidR="00524843" w:rsidRPr="0096129A" w:rsidTr="00524843">
        <w:trPr>
          <w:trHeight w:val="510"/>
          <w:jc w:val="center"/>
        </w:trPr>
        <w:tc>
          <w:tcPr>
            <w:tcW w:w="988" w:type="dxa"/>
            <w:tcBorders>
              <w:top w:val="nil"/>
              <w:left w:val="single" w:sz="4" w:space="0" w:color="auto"/>
              <w:bottom w:val="single" w:sz="4" w:space="0" w:color="auto"/>
              <w:right w:val="single" w:sz="4" w:space="0" w:color="auto"/>
            </w:tcBorders>
            <w:shd w:val="clear" w:color="auto" w:fill="auto"/>
            <w:vAlign w:val="center"/>
          </w:tcPr>
          <w:p w:rsidR="00524843" w:rsidRPr="002B6945" w:rsidRDefault="00524843" w:rsidP="00EF507F">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7</w:t>
            </w:r>
          </w:p>
        </w:tc>
        <w:tc>
          <w:tcPr>
            <w:tcW w:w="3827" w:type="dxa"/>
            <w:tcBorders>
              <w:top w:val="nil"/>
              <w:left w:val="nil"/>
              <w:bottom w:val="single" w:sz="4" w:space="0" w:color="auto"/>
              <w:right w:val="single" w:sz="4" w:space="0" w:color="auto"/>
            </w:tcBorders>
            <w:shd w:val="clear" w:color="auto" w:fill="auto"/>
            <w:noWrap/>
            <w:vAlign w:val="center"/>
          </w:tcPr>
          <w:p w:rsidR="00524843" w:rsidRPr="002B6945" w:rsidRDefault="00524843" w:rsidP="00EF507F">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计算机工程学院</w:t>
            </w:r>
          </w:p>
        </w:tc>
        <w:tc>
          <w:tcPr>
            <w:tcW w:w="1984" w:type="dxa"/>
            <w:tcBorders>
              <w:top w:val="nil"/>
              <w:left w:val="nil"/>
              <w:bottom w:val="single" w:sz="4" w:space="0" w:color="auto"/>
              <w:right w:val="single" w:sz="4" w:space="0" w:color="auto"/>
            </w:tcBorders>
            <w:shd w:val="clear" w:color="auto" w:fill="auto"/>
            <w:vAlign w:val="center"/>
          </w:tcPr>
          <w:p w:rsidR="00524843" w:rsidRPr="002B6945" w:rsidRDefault="00524843" w:rsidP="00EF507F">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2</w:t>
            </w:r>
          </w:p>
        </w:tc>
        <w:tc>
          <w:tcPr>
            <w:tcW w:w="1560" w:type="dxa"/>
            <w:tcBorders>
              <w:top w:val="nil"/>
              <w:left w:val="nil"/>
              <w:bottom w:val="single" w:sz="4" w:space="0" w:color="auto"/>
              <w:right w:val="single" w:sz="4" w:space="0" w:color="auto"/>
            </w:tcBorders>
            <w:shd w:val="clear" w:color="auto" w:fill="auto"/>
            <w:noWrap/>
            <w:vAlign w:val="bottom"/>
          </w:tcPr>
          <w:p w:rsidR="00524843" w:rsidRPr="002B6945" w:rsidRDefault="00524843" w:rsidP="00EF507F">
            <w:pPr>
              <w:widowControl/>
              <w:jc w:val="center"/>
              <w:rPr>
                <w:rFonts w:ascii="仿宋_GB2312" w:eastAsia="仿宋_GB2312" w:hAnsi="宋体" w:cs="宋体"/>
                <w:kern w:val="0"/>
                <w:sz w:val="28"/>
                <w:szCs w:val="28"/>
              </w:rPr>
            </w:pPr>
          </w:p>
        </w:tc>
      </w:tr>
      <w:tr w:rsidR="00524843" w:rsidRPr="0096129A" w:rsidTr="00524843">
        <w:trPr>
          <w:trHeight w:val="510"/>
          <w:jc w:val="center"/>
        </w:trPr>
        <w:tc>
          <w:tcPr>
            <w:tcW w:w="988" w:type="dxa"/>
            <w:tcBorders>
              <w:top w:val="nil"/>
              <w:left w:val="single" w:sz="4" w:space="0" w:color="auto"/>
              <w:bottom w:val="single" w:sz="4" w:space="0" w:color="auto"/>
              <w:right w:val="single" w:sz="4" w:space="0" w:color="auto"/>
            </w:tcBorders>
            <w:shd w:val="clear" w:color="auto" w:fill="auto"/>
            <w:vAlign w:val="center"/>
          </w:tcPr>
          <w:p w:rsidR="00524843" w:rsidRPr="002B6945" w:rsidRDefault="00524843" w:rsidP="00EF507F">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8</w:t>
            </w:r>
          </w:p>
        </w:tc>
        <w:tc>
          <w:tcPr>
            <w:tcW w:w="3827" w:type="dxa"/>
            <w:tcBorders>
              <w:top w:val="nil"/>
              <w:left w:val="nil"/>
              <w:bottom w:val="single" w:sz="4" w:space="0" w:color="auto"/>
              <w:right w:val="single" w:sz="4" w:space="0" w:color="auto"/>
            </w:tcBorders>
            <w:shd w:val="clear" w:color="auto" w:fill="auto"/>
            <w:noWrap/>
            <w:vAlign w:val="center"/>
          </w:tcPr>
          <w:p w:rsidR="00524843" w:rsidRPr="002B6945" w:rsidRDefault="00524843" w:rsidP="00EF507F">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建筑工程学院</w:t>
            </w:r>
          </w:p>
        </w:tc>
        <w:tc>
          <w:tcPr>
            <w:tcW w:w="1984" w:type="dxa"/>
            <w:tcBorders>
              <w:top w:val="nil"/>
              <w:left w:val="nil"/>
              <w:bottom w:val="single" w:sz="4" w:space="0" w:color="auto"/>
              <w:right w:val="single" w:sz="4" w:space="0" w:color="auto"/>
            </w:tcBorders>
            <w:shd w:val="clear" w:color="auto" w:fill="auto"/>
            <w:vAlign w:val="center"/>
          </w:tcPr>
          <w:p w:rsidR="00524843" w:rsidRPr="002B6945" w:rsidRDefault="00524843" w:rsidP="00EF507F">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1</w:t>
            </w:r>
          </w:p>
        </w:tc>
        <w:tc>
          <w:tcPr>
            <w:tcW w:w="1560" w:type="dxa"/>
            <w:tcBorders>
              <w:top w:val="nil"/>
              <w:left w:val="nil"/>
              <w:bottom w:val="single" w:sz="4" w:space="0" w:color="auto"/>
              <w:right w:val="single" w:sz="4" w:space="0" w:color="auto"/>
            </w:tcBorders>
            <w:shd w:val="clear" w:color="auto" w:fill="auto"/>
            <w:noWrap/>
            <w:vAlign w:val="bottom"/>
          </w:tcPr>
          <w:p w:rsidR="00524843" w:rsidRPr="002B6945" w:rsidRDefault="00524843" w:rsidP="00EF507F">
            <w:pPr>
              <w:widowControl/>
              <w:jc w:val="center"/>
              <w:rPr>
                <w:rFonts w:ascii="仿宋_GB2312" w:eastAsia="仿宋_GB2312" w:hAnsi="宋体" w:cs="宋体"/>
                <w:kern w:val="0"/>
                <w:sz w:val="28"/>
                <w:szCs w:val="28"/>
              </w:rPr>
            </w:pPr>
          </w:p>
        </w:tc>
      </w:tr>
      <w:tr w:rsidR="00524843" w:rsidRPr="0096129A" w:rsidTr="00524843">
        <w:trPr>
          <w:trHeight w:val="510"/>
          <w:jc w:val="center"/>
        </w:trPr>
        <w:tc>
          <w:tcPr>
            <w:tcW w:w="988" w:type="dxa"/>
            <w:tcBorders>
              <w:top w:val="nil"/>
              <w:left w:val="single" w:sz="4" w:space="0" w:color="auto"/>
              <w:bottom w:val="single" w:sz="4" w:space="0" w:color="auto"/>
              <w:right w:val="single" w:sz="4" w:space="0" w:color="auto"/>
            </w:tcBorders>
            <w:shd w:val="clear" w:color="auto" w:fill="auto"/>
            <w:vAlign w:val="center"/>
          </w:tcPr>
          <w:p w:rsidR="00524843" w:rsidRPr="002B6945" w:rsidRDefault="00524843" w:rsidP="00EF507F">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9</w:t>
            </w:r>
          </w:p>
        </w:tc>
        <w:tc>
          <w:tcPr>
            <w:tcW w:w="3827" w:type="dxa"/>
            <w:tcBorders>
              <w:top w:val="nil"/>
              <w:left w:val="nil"/>
              <w:bottom w:val="single" w:sz="4" w:space="0" w:color="auto"/>
              <w:right w:val="single" w:sz="4" w:space="0" w:color="auto"/>
            </w:tcBorders>
            <w:shd w:val="clear" w:color="auto" w:fill="auto"/>
            <w:noWrap/>
            <w:vAlign w:val="center"/>
          </w:tcPr>
          <w:p w:rsidR="00524843" w:rsidRPr="002B6945" w:rsidRDefault="00524843" w:rsidP="00EF507F">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文学与新闻传播学院</w:t>
            </w:r>
          </w:p>
        </w:tc>
        <w:tc>
          <w:tcPr>
            <w:tcW w:w="1984" w:type="dxa"/>
            <w:tcBorders>
              <w:top w:val="nil"/>
              <w:left w:val="nil"/>
              <w:bottom w:val="single" w:sz="4" w:space="0" w:color="auto"/>
              <w:right w:val="single" w:sz="4" w:space="0" w:color="auto"/>
            </w:tcBorders>
            <w:shd w:val="clear" w:color="auto" w:fill="auto"/>
            <w:vAlign w:val="center"/>
          </w:tcPr>
          <w:p w:rsidR="00524843" w:rsidRPr="002B6945" w:rsidRDefault="00524843" w:rsidP="00EF507F">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2</w:t>
            </w:r>
          </w:p>
        </w:tc>
        <w:tc>
          <w:tcPr>
            <w:tcW w:w="1560" w:type="dxa"/>
            <w:tcBorders>
              <w:top w:val="nil"/>
              <w:left w:val="nil"/>
              <w:bottom w:val="single" w:sz="4" w:space="0" w:color="auto"/>
              <w:right w:val="single" w:sz="4" w:space="0" w:color="auto"/>
            </w:tcBorders>
            <w:shd w:val="clear" w:color="auto" w:fill="auto"/>
            <w:noWrap/>
            <w:vAlign w:val="bottom"/>
          </w:tcPr>
          <w:p w:rsidR="00524843" w:rsidRPr="002B6945" w:rsidRDefault="00524843" w:rsidP="00EF507F">
            <w:pPr>
              <w:widowControl/>
              <w:jc w:val="center"/>
              <w:rPr>
                <w:rFonts w:ascii="仿宋_GB2312" w:eastAsia="仿宋_GB2312" w:hAnsi="宋体" w:cs="宋体"/>
                <w:kern w:val="0"/>
                <w:sz w:val="28"/>
                <w:szCs w:val="28"/>
              </w:rPr>
            </w:pPr>
          </w:p>
        </w:tc>
      </w:tr>
      <w:tr w:rsidR="00524843" w:rsidRPr="0096129A" w:rsidTr="00524843">
        <w:trPr>
          <w:trHeight w:val="510"/>
          <w:jc w:val="center"/>
        </w:trPr>
        <w:tc>
          <w:tcPr>
            <w:tcW w:w="988" w:type="dxa"/>
            <w:tcBorders>
              <w:top w:val="nil"/>
              <w:left w:val="single" w:sz="4" w:space="0" w:color="auto"/>
              <w:bottom w:val="single" w:sz="4" w:space="0" w:color="auto"/>
              <w:right w:val="single" w:sz="4" w:space="0" w:color="auto"/>
            </w:tcBorders>
            <w:shd w:val="clear" w:color="auto" w:fill="auto"/>
            <w:vAlign w:val="center"/>
          </w:tcPr>
          <w:p w:rsidR="00524843" w:rsidRPr="002B6945" w:rsidRDefault="00524843" w:rsidP="00EF507F">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10</w:t>
            </w:r>
          </w:p>
        </w:tc>
        <w:tc>
          <w:tcPr>
            <w:tcW w:w="3827" w:type="dxa"/>
            <w:tcBorders>
              <w:top w:val="nil"/>
              <w:left w:val="nil"/>
              <w:bottom w:val="single" w:sz="4" w:space="0" w:color="auto"/>
              <w:right w:val="single" w:sz="4" w:space="0" w:color="auto"/>
            </w:tcBorders>
            <w:shd w:val="clear" w:color="auto" w:fill="auto"/>
            <w:noWrap/>
            <w:vAlign w:val="center"/>
          </w:tcPr>
          <w:p w:rsidR="00524843" w:rsidRPr="002B6945" w:rsidRDefault="00524843" w:rsidP="00EF507F">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外国语学院</w:t>
            </w:r>
          </w:p>
        </w:tc>
        <w:tc>
          <w:tcPr>
            <w:tcW w:w="1984" w:type="dxa"/>
            <w:tcBorders>
              <w:top w:val="nil"/>
              <w:left w:val="nil"/>
              <w:bottom w:val="single" w:sz="4" w:space="0" w:color="auto"/>
              <w:right w:val="single" w:sz="4" w:space="0" w:color="auto"/>
            </w:tcBorders>
            <w:shd w:val="clear" w:color="auto" w:fill="auto"/>
            <w:vAlign w:val="center"/>
          </w:tcPr>
          <w:p w:rsidR="00524843" w:rsidRPr="002B6945" w:rsidRDefault="00524843" w:rsidP="00EF507F">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3</w:t>
            </w:r>
          </w:p>
        </w:tc>
        <w:tc>
          <w:tcPr>
            <w:tcW w:w="1560" w:type="dxa"/>
            <w:tcBorders>
              <w:top w:val="nil"/>
              <w:left w:val="nil"/>
              <w:bottom w:val="single" w:sz="4" w:space="0" w:color="auto"/>
              <w:right w:val="single" w:sz="4" w:space="0" w:color="auto"/>
            </w:tcBorders>
            <w:shd w:val="clear" w:color="auto" w:fill="auto"/>
            <w:noWrap/>
            <w:vAlign w:val="bottom"/>
          </w:tcPr>
          <w:p w:rsidR="00524843" w:rsidRPr="002B6945" w:rsidRDefault="00524843" w:rsidP="00EF507F">
            <w:pPr>
              <w:widowControl/>
              <w:jc w:val="center"/>
              <w:rPr>
                <w:rFonts w:ascii="仿宋_GB2312" w:eastAsia="仿宋_GB2312" w:hAnsi="宋体" w:cs="宋体"/>
                <w:kern w:val="0"/>
                <w:sz w:val="28"/>
                <w:szCs w:val="28"/>
              </w:rPr>
            </w:pPr>
          </w:p>
        </w:tc>
      </w:tr>
      <w:tr w:rsidR="00524843" w:rsidRPr="0096129A" w:rsidTr="00524843">
        <w:trPr>
          <w:trHeight w:val="510"/>
          <w:jc w:val="center"/>
        </w:trPr>
        <w:tc>
          <w:tcPr>
            <w:tcW w:w="988" w:type="dxa"/>
            <w:tcBorders>
              <w:top w:val="nil"/>
              <w:left w:val="single" w:sz="4" w:space="0" w:color="auto"/>
              <w:bottom w:val="single" w:sz="4" w:space="0" w:color="auto"/>
              <w:right w:val="single" w:sz="4" w:space="0" w:color="auto"/>
            </w:tcBorders>
            <w:shd w:val="clear" w:color="auto" w:fill="auto"/>
            <w:vAlign w:val="center"/>
          </w:tcPr>
          <w:p w:rsidR="00524843" w:rsidRPr="002B6945" w:rsidRDefault="00524843" w:rsidP="00EF507F">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11</w:t>
            </w:r>
          </w:p>
        </w:tc>
        <w:tc>
          <w:tcPr>
            <w:tcW w:w="3827" w:type="dxa"/>
            <w:tcBorders>
              <w:top w:val="nil"/>
              <w:left w:val="nil"/>
              <w:bottom w:val="single" w:sz="4" w:space="0" w:color="auto"/>
              <w:right w:val="single" w:sz="4" w:space="0" w:color="auto"/>
            </w:tcBorders>
            <w:shd w:val="clear" w:color="auto" w:fill="auto"/>
            <w:noWrap/>
            <w:vAlign w:val="center"/>
          </w:tcPr>
          <w:p w:rsidR="00524843" w:rsidRPr="002B6945" w:rsidRDefault="00524843" w:rsidP="00EF507F">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经济管理学院</w:t>
            </w:r>
          </w:p>
        </w:tc>
        <w:tc>
          <w:tcPr>
            <w:tcW w:w="1984" w:type="dxa"/>
            <w:tcBorders>
              <w:top w:val="nil"/>
              <w:left w:val="nil"/>
              <w:bottom w:val="single" w:sz="4" w:space="0" w:color="auto"/>
              <w:right w:val="single" w:sz="4" w:space="0" w:color="auto"/>
            </w:tcBorders>
            <w:shd w:val="clear" w:color="auto" w:fill="auto"/>
            <w:vAlign w:val="center"/>
          </w:tcPr>
          <w:p w:rsidR="00524843" w:rsidRPr="002B6945" w:rsidRDefault="00524843" w:rsidP="00EF507F">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3</w:t>
            </w:r>
          </w:p>
        </w:tc>
        <w:tc>
          <w:tcPr>
            <w:tcW w:w="1560" w:type="dxa"/>
            <w:tcBorders>
              <w:top w:val="nil"/>
              <w:left w:val="nil"/>
              <w:bottom w:val="single" w:sz="4" w:space="0" w:color="auto"/>
              <w:right w:val="single" w:sz="4" w:space="0" w:color="auto"/>
            </w:tcBorders>
            <w:shd w:val="clear" w:color="auto" w:fill="auto"/>
            <w:noWrap/>
            <w:vAlign w:val="bottom"/>
          </w:tcPr>
          <w:p w:rsidR="00524843" w:rsidRPr="002B6945" w:rsidRDefault="00524843" w:rsidP="00EF507F">
            <w:pPr>
              <w:widowControl/>
              <w:jc w:val="center"/>
              <w:rPr>
                <w:rFonts w:ascii="仿宋_GB2312" w:eastAsia="仿宋_GB2312" w:hAnsi="宋体" w:cs="宋体"/>
                <w:kern w:val="0"/>
                <w:sz w:val="28"/>
                <w:szCs w:val="28"/>
              </w:rPr>
            </w:pPr>
          </w:p>
        </w:tc>
      </w:tr>
      <w:tr w:rsidR="00524843" w:rsidRPr="0096129A" w:rsidTr="00524843">
        <w:trPr>
          <w:trHeight w:val="510"/>
          <w:jc w:val="center"/>
        </w:trPr>
        <w:tc>
          <w:tcPr>
            <w:tcW w:w="988" w:type="dxa"/>
            <w:tcBorders>
              <w:top w:val="nil"/>
              <w:left w:val="single" w:sz="4" w:space="0" w:color="auto"/>
              <w:bottom w:val="single" w:sz="4" w:space="0" w:color="auto"/>
              <w:right w:val="single" w:sz="4" w:space="0" w:color="auto"/>
            </w:tcBorders>
            <w:shd w:val="clear" w:color="auto" w:fill="auto"/>
            <w:vAlign w:val="center"/>
          </w:tcPr>
          <w:p w:rsidR="00524843" w:rsidRPr="002B6945" w:rsidRDefault="00524843" w:rsidP="00EF507F">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12</w:t>
            </w:r>
          </w:p>
        </w:tc>
        <w:tc>
          <w:tcPr>
            <w:tcW w:w="3827" w:type="dxa"/>
            <w:tcBorders>
              <w:top w:val="nil"/>
              <w:left w:val="nil"/>
              <w:bottom w:val="single" w:sz="4" w:space="0" w:color="auto"/>
              <w:right w:val="single" w:sz="4" w:space="0" w:color="auto"/>
            </w:tcBorders>
            <w:shd w:val="clear" w:color="auto" w:fill="auto"/>
            <w:noWrap/>
            <w:vAlign w:val="center"/>
          </w:tcPr>
          <w:p w:rsidR="00524843" w:rsidRPr="002B6945" w:rsidRDefault="00524843" w:rsidP="00EF507F">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法学院</w:t>
            </w:r>
          </w:p>
        </w:tc>
        <w:tc>
          <w:tcPr>
            <w:tcW w:w="1984" w:type="dxa"/>
            <w:tcBorders>
              <w:top w:val="nil"/>
              <w:left w:val="nil"/>
              <w:bottom w:val="single" w:sz="4" w:space="0" w:color="auto"/>
              <w:right w:val="single" w:sz="4" w:space="0" w:color="auto"/>
            </w:tcBorders>
            <w:shd w:val="clear" w:color="auto" w:fill="auto"/>
            <w:vAlign w:val="center"/>
          </w:tcPr>
          <w:p w:rsidR="00524843" w:rsidRPr="002B6945" w:rsidRDefault="00524843" w:rsidP="00EF507F">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1</w:t>
            </w:r>
          </w:p>
        </w:tc>
        <w:tc>
          <w:tcPr>
            <w:tcW w:w="1560" w:type="dxa"/>
            <w:tcBorders>
              <w:top w:val="nil"/>
              <w:left w:val="nil"/>
              <w:bottom w:val="single" w:sz="4" w:space="0" w:color="auto"/>
              <w:right w:val="single" w:sz="4" w:space="0" w:color="auto"/>
            </w:tcBorders>
            <w:shd w:val="clear" w:color="auto" w:fill="auto"/>
            <w:noWrap/>
            <w:vAlign w:val="bottom"/>
          </w:tcPr>
          <w:p w:rsidR="00524843" w:rsidRPr="002B6945" w:rsidRDefault="00524843" w:rsidP="00EF507F">
            <w:pPr>
              <w:widowControl/>
              <w:jc w:val="center"/>
              <w:rPr>
                <w:rFonts w:ascii="仿宋_GB2312" w:eastAsia="仿宋_GB2312" w:hAnsi="宋体" w:cs="宋体"/>
                <w:kern w:val="0"/>
                <w:sz w:val="28"/>
                <w:szCs w:val="28"/>
              </w:rPr>
            </w:pPr>
          </w:p>
        </w:tc>
      </w:tr>
      <w:tr w:rsidR="00524843" w:rsidRPr="0096129A" w:rsidTr="00524843">
        <w:trPr>
          <w:trHeight w:val="510"/>
          <w:jc w:val="center"/>
        </w:trPr>
        <w:tc>
          <w:tcPr>
            <w:tcW w:w="988" w:type="dxa"/>
            <w:tcBorders>
              <w:top w:val="nil"/>
              <w:left w:val="single" w:sz="4" w:space="0" w:color="auto"/>
              <w:bottom w:val="single" w:sz="4" w:space="0" w:color="auto"/>
              <w:right w:val="single" w:sz="4" w:space="0" w:color="auto"/>
            </w:tcBorders>
            <w:shd w:val="clear" w:color="auto" w:fill="auto"/>
            <w:vAlign w:val="center"/>
          </w:tcPr>
          <w:p w:rsidR="00524843" w:rsidRPr="002B6945" w:rsidRDefault="00524843" w:rsidP="00EF507F">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13</w:t>
            </w:r>
          </w:p>
        </w:tc>
        <w:tc>
          <w:tcPr>
            <w:tcW w:w="3827" w:type="dxa"/>
            <w:tcBorders>
              <w:top w:val="nil"/>
              <w:left w:val="nil"/>
              <w:bottom w:val="single" w:sz="4" w:space="0" w:color="auto"/>
              <w:right w:val="single" w:sz="4" w:space="0" w:color="auto"/>
            </w:tcBorders>
            <w:shd w:val="clear" w:color="auto" w:fill="auto"/>
            <w:noWrap/>
            <w:vAlign w:val="center"/>
          </w:tcPr>
          <w:p w:rsidR="00524843" w:rsidRPr="002B6945" w:rsidRDefault="00524843" w:rsidP="00EF507F">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历史文化与旅游学院</w:t>
            </w:r>
          </w:p>
        </w:tc>
        <w:tc>
          <w:tcPr>
            <w:tcW w:w="1984" w:type="dxa"/>
            <w:tcBorders>
              <w:top w:val="nil"/>
              <w:left w:val="nil"/>
              <w:bottom w:val="single" w:sz="4" w:space="0" w:color="auto"/>
              <w:right w:val="single" w:sz="4" w:space="0" w:color="auto"/>
            </w:tcBorders>
            <w:shd w:val="clear" w:color="auto" w:fill="auto"/>
            <w:vAlign w:val="center"/>
          </w:tcPr>
          <w:p w:rsidR="00524843" w:rsidRPr="002B6945" w:rsidRDefault="00524843" w:rsidP="00EF507F">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3</w:t>
            </w:r>
          </w:p>
        </w:tc>
        <w:tc>
          <w:tcPr>
            <w:tcW w:w="1560" w:type="dxa"/>
            <w:tcBorders>
              <w:top w:val="nil"/>
              <w:left w:val="nil"/>
              <w:bottom w:val="single" w:sz="4" w:space="0" w:color="auto"/>
              <w:right w:val="single" w:sz="4" w:space="0" w:color="auto"/>
            </w:tcBorders>
            <w:shd w:val="clear" w:color="auto" w:fill="auto"/>
            <w:noWrap/>
            <w:vAlign w:val="bottom"/>
          </w:tcPr>
          <w:p w:rsidR="00524843" w:rsidRPr="002B6945" w:rsidRDefault="00524843" w:rsidP="00EF507F">
            <w:pPr>
              <w:widowControl/>
              <w:jc w:val="center"/>
              <w:rPr>
                <w:rFonts w:ascii="仿宋_GB2312" w:eastAsia="仿宋_GB2312" w:hAnsi="宋体" w:cs="宋体"/>
                <w:kern w:val="0"/>
                <w:sz w:val="28"/>
                <w:szCs w:val="28"/>
              </w:rPr>
            </w:pPr>
          </w:p>
        </w:tc>
      </w:tr>
      <w:tr w:rsidR="00524843" w:rsidRPr="0096129A" w:rsidTr="00524843">
        <w:trPr>
          <w:trHeight w:val="510"/>
          <w:jc w:val="center"/>
        </w:trPr>
        <w:tc>
          <w:tcPr>
            <w:tcW w:w="988" w:type="dxa"/>
            <w:tcBorders>
              <w:top w:val="nil"/>
              <w:left w:val="single" w:sz="4" w:space="0" w:color="auto"/>
              <w:bottom w:val="single" w:sz="4" w:space="0" w:color="auto"/>
              <w:right w:val="single" w:sz="4" w:space="0" w:color="auto"/>
            </w:tcBorders>
            <w:shd w:val="clear" w:color="auto" w:fill="auto"/>
            <w:vAlign w:val="center"/>
          </w:tcPr>
          <w:p w:rsidR="00524843" w:rsidRPr="002B6945" w:rsidRDefault="00524843" w:rsidP="00EF507F">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14</w:t>
            </w:r>
          </w:p>
        </w:tc>
        <w:tc>
          <w:tcPr>
            <w:tcW w:w="3827" w:type="dxa"/>
            <w:tcBorders>
              <w:top w:val="nil"/>
              <w:left w:val="nil"/>
              <w:bottom w:val="single" w:sz="4" w:space="0" w:color="auto"/>
              <w:right w:val="single" w:sz="4" w:space="0" w:color="auto"/>
            </w:tcBorders>
            <w:shd w:val="clear" w:color="auto" w:fill="auto"/>
            <w:noWrap/>
            <w:vAlign w:val="center"/>
          </w:tcPr>
          <w:p w:rsidR="00524843" w:rsidRPr="002B6945" w:rsidRDefault="00524843" w:rsidP="00EF507F">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教师教育学院</w:t>
            </w:r>
          </w:p>
        </w:tc>
        <w:tc>
          <w:tcPr>
            <w:tcW w:w="1984" w:type="dxa"/>
            <w:tcBorders>
              <w:top w:val="nil"/>
              <w:left w:val="nil"/>
              <w:bottom w:val="single" w:sz="4" w:space="0" w:color="auto"/>
              <w:right w:val="single" w:sz="4" w:space="0" w:color="auto"/>
            </w:tcBorders>
            <w:shd w:val="clear" w:color="auto" w:fill="auto"/>
            <w:noWrap/>
            <w:vAlign w:val="center"/>
          </w:tcPr>
          <w:p w:rsidR="00524843" w:rsidRPr="002B6945" w:rsidRDefault="00524843" w:rsidP="00EF507F">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1</w:t>
            </w:r>
          </w:p>
        </w:tc>
        <w:tc>
          <w:tcPr>
            <w:tcW w:w="1560" w:type="dxa"/>
            <w:tcBorders>
              <w:top w:val="nil"/>
              <w:left w:val="nil"/>
              <w:bottom w:val="single" w:sz="4" w:space="0" w:color="auto"/>
              <w:right w:val="single" w:sz="4" w:space="0" w:color="auto"/>
            </w:tcBorders>
            <w:shd w:val="clear" w:color="auto" w:fill="auto"/>
            <w:noWrap/>
            <w:vAlign w:val="bottom"/>
          </w:tcPr>
          <w:p w:rsidR="00524843" w:rsidRPr="002B6945" w:rsidRDefault="00524843" w:rsidP="00EF507F">
            <w:pPr>
              <w:widowControl/>
              <w:jc w:val="center"/>
              <w:rPr>
                <w:rFonts w:ascii="仿宋_GB2312" w:eastAsia="仿宋_GB2312" w:hAnsi="宋体" w:cs="宋体"/>
                <w:kern w:val="0"/>
                <w:sz w:val="28"/>
                <w:szCs w:val="28"/>
              </w:rPr>
            </w:pPr>
          </w:p>
        </w:tc>
      </w:tr>
      <w:tr w:rsidR="00524843" w:rsidRPr="0096129A" w:rsidTr="00524843">
        <w:trPr>
          <w:trHeight w:val="510"/>
          <w:jc w:val="center"/>
        </w:trPr>
        <w:tc>
          <w:tcPr>
            <w:tcW w:w="988" w:type="dxa"/>
            <w:tcBorders>
              <w:top w:val="nil"/>
              <w:left w:val="single" w:sz="4" w:space="0" w:color="auto"/>
              <w:bottom w:val="single" w:sz="4" w:space="0" w:color="auto"/>
              <w:right w:val="single" w:sz="4" w:space="0" w:color="auto"/>
            </w:tcBorders>
            <w:shd w:val="clear" w:color="auto" w:fill="auto"/>
            <w:vAlign w:val="center"/>
          </w:tcPr>
          <w:p w:rsidR="00524843" w:rsidRPr="002B6945" w:rsidRDefault="00524843" w:rsidP="00524843">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15</w:t>
            </w:r>
          </w:p>
        </w:tc>
        <w:tc>
          <w:tcPr>
            <w:tcW w:w="3827" w:type="dxa"/>
            <w:tcBorders>
              <w:top w:val="nil"/>
              <w:left w:val="nil"/>
              <w:bottom w:val="nil"/>
              <w:right w:val="single" w:sz="4" w:space="0" w:color="auto"/>
            </w:tcBorders>
            <w:shd w:val="clear" w:color="auto" w:fill="auto"/>
            <w:noWrap/>
            <w:vAlign w:val="center"/>
          </w:tcPr>
          <w:p w:rsidR="00524843" w:rsidRPr="002B6945" w:rsidRDefault="00524843" w:rsidP="00524843">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音乐学院</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24843" w:rsidRPr="002B6945" w:rsidRDefault="00524843" w:rsidP="00524843">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1</w:t>
            </w:r>
          </w:p>
        </w:tc>
        <w:tc>
          <w:tcPr>
            <w:tcW w:w="1560" w:type="dxa"/>
            <w:tcBorders>
              <w:top w:val="nil"/>
              <w:left w:val="nil"/>
              <w:bottom w:val="single" w:sz="4" w:space="0" w:color="auto"/>
              <w:right w:val="single" w:sz="4" w:space="0" w:color="auto"/>
            </w:tcBorders>
            <w:shd w:val="clear" w:color="auto" w:fill="auto"/>
            <w:noWrap/>
            <w:vAlign w:val="bottom"/>
          </w:tcPr>
          <w:p w:rsidR="00524843" w:rsidRPr="002B6945" w:rsidRDefault="00524843" w:rsidP="00524843">
            <w:pPr>
              <w:widowControl/>
              <w:jc w:val="center"/>
              <w:rPr>
                <w:rFonts w:ascii="仿宋_GB2312" w:eastAsia="仿宋_GB2312" w:hAnsi="宋体" w:cs="宋体"/>
                <w:kern w:val="0"/>
                <w:sz w:val="28"/>
                <w:szCs w:val="28"/>
              </w:rPr>
            </w:pPr>
          </w:p>
        </w:tc>
      </w:tr>
      <w:tr w:rsidR="00524843" w:rsidRPr="0096129A" w:rsidTr="00524843">
        <w:trPr>
          <w:trHeight w:val="510"/>
          <w:jc w:val="center"/>
        </w:trPr>
        <w:tc>
          <w:tcPr>
            <w:tcW w:w="988" w:type="dxa"/>
            <w:tcBorders>
              <w:top w:val="nil"/>
              <w:left w:val="single" w:sz="4" w:space="0" w:color="auto"/>
              <w:bottom w:val="single" w:sz="4" w:space="0" w:color="auto"/>
              <w:right w:val="single" w:sz="4" w:space="0" w:color="auto"/>
            </w:tcBorders>
            <w:shd w:val="clear" w:color="auto" w:fill="auto"/>
            <w:vAlign w:val="center"/>
          </w:tcPr>
          <w:p w:rsidR="00524843" w:rsidRPr="002B6945" w:rsidRDefault="00524843" w:rsidP="00524843">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16</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524843" w:rsidRPr="002B6945" w:rsidRDefault="00524843" w:rsidP="00524843">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美术学院</w:t>
            </w:r>
          </w:p>
        </w:tc>
        <w:tc>
          <w:tcPr>
            <w:tcW w:w="1984" w:type="dxa"/>
            <w:tcBorders>
              <w:top w:val="nil"/>
              <w:left w:val="nil"/>
              <w:bottom w:val="single" w:sz="4" w:space="0" w:color="auto"/>
              <w:right w:val="single" w:sz="4" w:space="0" w:color="auto"/>
            </w:tcBorders>
            <w:shd w:val="clear" w:color="auto" w:fill="auto"/>
            <w:vAlign w:val="center"/>
          </w:tcPr>
          <w:p w:rsidR="00524843" w:rsidRPr="002B6945" w:rsidRDefault="00524843" w:rsidP="00524843">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1</w:t>
            </w:r>
          </w:p>
        </w:tc>
        <w:tc>
          <w:tcPr>
            <w:tcW w:w="1560" w:type="dxa"/>
            <w:tcBorders>
              <w:top w:val="nil"/>
              <w:left w:val="nil"/>
              <w:bottom w:val="single" w:sz="4" w:space="0" w:color="auto"/>
              <w:right w:val="single" w:sz="4" w:space="0" w:color="auto"/>
            </w:tcBorders>
            <w:shd w:val="clear" w:color="auto" w:fill="auto"/>
            <w:noWrap/>
            <w:vAlign w:val="bottom"/>
          </w:tcPr>
          <w:p w:rsidR="00524843" w:rsidRPr="002B6945" w:rsidRDefault="00524843" w:rsidP="00524843">
            <w:pPr>
              <w:widowControl/>
              <w:jc w:val="center"/>
              <w:rPr>
                <w:rFonts w:ascii="仿宋_GB2312" w:eastAsia="仿宋_GB2312" w:hAnsi="宋体" w:cs="宋体"/>
                <w:kern w:val="0"/>
                <w:sz w:val="28"/>
                <w:szCs w:val="28"/>
              </w:rPr>
            </w:pPr>
          </w:p>
        </w:tc>
      </w:tr>
      <w:tr w:rsidR="00524843" w:rsidRPr="0096129A" w:rsidTr="00524843">
        <w:trPr>
          <w:trHeight w:val="510"/>
          <w:jc w:val="center"/>
        </w:trPr>
        <w:tc>
          <w:tcPr>
            <w:tcW w:w="988" w:type="dxa"/>
            <w:tcBorders>
              <w:top w:val="nil"/>
              <w:left w:val="single" w:sz="4" w:space="0" w:color="auto"/>
              <w:bottom w:val="single" w:sz="4" w:space="0" w:color="auto"/>
              <w:right w:val="single" w:sz="4" w:space="0" w:color="auto"/>
            </w:tcBorders>
            <w:shd w:val="clear" w:color="auto" w:fill="auto"/>
            <w:vAlign w:val="center"/>
          </w:tcPr>
          <w:p w:rsidR="00524843" w:rsidRPr="002B6945" w:rsidRDefault="00524843" w:rsidP="00524843">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17</w:t>
            </w:r>
          </w:p>
        </w:tc>
        <w:tc>
          <w:tcPr>
            <w:tcW w:w="3827" w:type="dxa"/>
            <w:tcBorders>
              <w:top w:val="nil"/>
              <w:left w:val="nil"/>
              <w:bottom w:val="single" w:sz="4" w:space="0" w:color="auto"/>
              <w:right w:val="single" w:sz="4" w:space="0" w:color="auto"/>
            </w:tcBorders>
            <w:shd w:val="clear" w:color="auto" w:fill="auto"/>
            <w:noWrap/>
            <w:vAlign w:val="center"/>
          </w:tcPr>
          <w:p w:rsidR="00524843" w:rsidRPr="002B6945" w:rsidRDefault="00524843" w:rsidP="00524843">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体育学院</w:t>
            </w:r>
          </w:p>
        </w:tc>
        <w:tc>
          <w:tcPr>
            <w:tcW w:w="1984" w:type="dxa"/>
            <w:tcBorders>
              <w:top w:val="nil"/>
              <w:left w:val="nil"/>
              <w:bottom w:val="single" w:sz="4" w:space="0" w:color="auto"/>
              <w:right w:val="single" w:sz="4" w:space="0" w:color="auto"/>
            </w:tcBorders>
            <w:shd w:val="clear" w:color="auto" w:fill="auto"/>
            <w:vAlign w:val="center"/>
          </w:tcPr>
          <w:p w:rsidR="00524843" w:rsidRPr="002B6945" w:rsidRDefault="00524843" w:rsidP="00524843">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2</w:t>
            </w:r>
          </w:p>
        </w:tc>
        <w:tc>
          <w:tcPr>
            <w:tcW w:w="1560" w:type="dxa"/>
            <w:tcBorders>
              <w:top w:val="nil"/>
              <w:left w:val="nil"/>
              <w:bottom w:val="single" w:sz="4" w:space="0" w:color="auto"/>
              <w:right w:val="single" w:sz="4" w:space="0" w:color="auto"/>
            </w:tcBorders>
            <w:shd w:val="clear" w:color="auto" w:fill="auto"/>
            <w:noWrap/>
            <w:vAlign w:val="bottom"/>
          </w:tcPr>
          <w:p w:rsidR="00524843" w:rsidRPr="002B6945" w:rsidRDefault="00524843" w:rsidP="00524843">
            <w:pPr>
              <w:widowControl/>
              <w:jc w:val="center"/>
              <w:rPr>
                <w:rFonts w:ascii="仿宋_GB2312" w:eastAsia="仿宋_GB2312" w:hAnsi="宋体" w:cs="宋体"/>
                <w:kern w:val="0"/>
                <w:sz w:val="28"/>
                <w:szCs w:val="28"/>
              </w:rPr>
            </w:pPr>
          </w:p>
        </w:tc>
      </w:tr>
      <w:tr w:rsidR="00524843" w:rsidRPr="0096129A" w:rsidTr="00524843">
        <w:trPr>
          <w:trHeight w:val="510"/>
          <w:jc w:val="center"/>
        </w:trPr>
        <w:tc>
          <w:tcPr>
            <w:tcW w:w="988" w:type="dxa"/>
            <w:tcBorders>
              <w:top w:val="nil"/>
              <w:left w:val="single" w:sz="4" w:space="0" w:color="auto"/>
              <w:bottom w:val="single" w:sz="4" w:space="0" w:color="auto"/>
              <w:right w:val="single" w:sz="4" w:space="0" w:color="auto"/>
            </w:tcBorders>
            <w:shd w:val="clear" w:color="auto" w:fill="auto"/>
            <w:vAlign w:val="center"/>
          </w:tcPr>
          <w:p w:rsidR="00524843" w:rsidRPr="002B6945" w:rsidRDefault="00524843" w:rsidP="00524843">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18</w:t>
            </w:r>
          </w:p>
        </w:tc>
        <w:tc>
          <w:tcPr>
            <w:tcW w:w="3827" w:type="dxa"/>
            <w:tcBorders>
              <w:top w:val="nil"/>
              <w:left w:val="nil"/>
              <w:bottom w:val="single" w:sz="4" w:space="0" w:color="auto"/>
              <w:right w:val="single" w:sz="4" w:space="0" w:color="auto"/>
            </w:tcBorders>
            <w:shd w:val="clear" w:color="auto" w:fill="auto"/>
            <w:noWrap/>
            <w:vAlign w:val="center"/>
          </w:tcPr>
          <w:p w:rsidR="00524843" w:rsidRPr="002B6945" w:rsidRDefault="00524843" w:rsidP="00524843">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北海国际学院</w:t>
            </w:r>
          </w:p>
        </w:tc>
        <w:tc>
          <w:tcPr>
            <w:tcW w:w="1984" w:type="dxa"/>
            <w:tcBorders>
              <w:top w:val="nil"/>
              <w:left w:val="nil"/>
              <w:bottom w:val="single" w:sz="4" w:space="0" w:color="auto"/>
              <w:right w:val="single" w:sz="4" w:space="0" w:color="auto"/>
            </w:tcBorders>
            <w:shd w:val="clear" w:color="auto" w:fill="auto"/>
            <w:vAlign w:val="center"/>
          </w:tcPr>
          <w:p w:rsidR="00524843" w:rsidRPr="002B6945" w:rsidRDefault="00524843" w:rsidP="00524843">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1</w:t>
            </w:r>
          </w:p>
        </w:tc>
        <w:tc>
          <w:tcPr>
            <w:tcW w:w="1560" w:type="dxa"/>
            <w:tcBorders>
              <w:top w:val="nil"/>
              <w:left w:val="nil"/>
              <w:bottom w:val="single" w:sz="4" w:space="0" w:color="auto"/>
              <w:right w:val="single" w:sz="4" w:space="0" w:color="auto"/>
            </w:tcBorders>
            <w:shd w:val="clear" w:color="auto" w:fill="auto"/>
            <w:noWrap/>
            <w:vAlign w:val="bottom"/>
          </w:tcPr>
          <w:p w:rsidR="00524843" w:rsidRPr="002B6945" w:rsidRDefault="00524843" w:rsidP="00524843">
            <w:pPr>
              <w:widowControl/>
              <w:jc w:val="center"/>
              <w:rPr>
                <w:rFonts w:ascii="仿宋_GB2312" w:eastAsia="仿宋_GB2312" w:hAnsi="宋体" w:cs="宋体"/>
                <w:kern w:val="0"/>
                <w:sz w:val="28"/>
                <w:szCs w:val="28"/>
              </w:rPr>
            </w:pPr>
          </w:p>
        </w:tc>
      </w:tr>
      <w:tr w:rsidR="00524843" w:rsidRPr="0096129A" w:rsidTr="00524843">
        <w:trPr>
          <w:trHeight w:val="510"/>
          <w:jc w:val="center"/>
        </w:trPr>
        <w:tc>
          <w:tcPr>
            <w:tcW w:w="988" w:type="dxa"/>
            <w:tcBorders>
              <w:top w:val="nil"/>
              <w:left w:val="single" w:sz="4" w:space="0" w:color="auto"/>
              <w:bottom w:val="single" w:sz="4" w:space="0" w:color="auto"/>
              <w:right w:val="single" w:sz="4" w:space="0" w:color="auto"/>
            </w:tcBorders>
            <w:shd w:val="clear" w:color="auto" w:fill="auto"/>
            <w:vAlign w:val="center"/>
          </w:tcPr>
          <w:p w:rsidR="00524843" w:rsidRPr="002B6945" w:rsidRDefault="00524843" w:rsidP="00524843">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19</w:t>
            </w:r>
          </w:p>
        </w:tc>
        <w:tc>
          <w:tcPr>
            <w:tcW w:w="3827" w:type="dxa"/>
            <w:tcBorders>
              <w:top w:val="nil"/>
              <w:left w:val="nil"/>
              <w:bottom w:val="single" w:sz="4" w:space="0" w:color="auto"/>
              <w:right w:val="single" w:sz="4" w:space="0" w:color="auto"/>
            </w:tcBorders>
            <w:shd w:val="clear" w:color="auto" w:fill="auto"/>
            <w:noWrap/>
            <w:vAlign w:val="center"/>
          </w:tcPr>
          <w:p w:rsidR="00524843" w:rsidRPr="002B6945" w:rsidRDefault="00524843" w:rsidP="00524843">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明志书院</w:t>
            </w:r>
          </w:p>
        </w:tc>
        <w:tc>
          <w:tcPr>
            <w:tcW w:w="1984" w:type="dxa"/>
            <w:tcBorders>
              <w:top w:val="nil"/>
              <w:left w:val="nil"/>
              <w:bottom w:val="single" w:sz="4" w:space="0" w:color="auto"/>
              <w:right w:val="single" w:sz="4" w:space="0" w:color="auto"/>
            </w:tcBorders>
            <w:shd w:val="clear" w:color="auto" w:fill="auto"/>
            <w:vAlign w:val="center"/>
          </w:tcPr>
          <w:p w:rsidR="00524843" w:rsidRPr="002B6945" w:rsidRDefault="00524843" w:rsidP="00524843">
            <w:pPr>
              <w:widowControl/>
              <w:jc w:val="center"/>
              <w:rPr>
                <w:rFonts w:ascii="仿宋_GB2312" w:eastAsia="仿宋_GB2312" w:hAnsi="宋体" w:cs="宋体"/>
                <w:kern w:val="0"/>
                <w:sz w:val="28"/>
                <w:szCs w:val="28"/>
              </w:rPr>
            </w:pPr>
            <w:r w:rsidRPr="002B6945">
              <w:rPr>
                <w:rFonts w:ascii="仿宋_GB2312" w:eastAsia="仿宋_GB2312" w:hAnsi="宋体" w:cs="宋体" w:hint="eastAsia"/>
                <w:kern w:val="0"/>
                <w:sz w:val="28"/>
                <w:szCs w:val="28"/>
              </w:rPr>
              <w:t>1</w:t>
            </w:r>
          </w:p>
        </w:tc>
        <w:tc>
          <w:tcPr>
            <w:tcW w:w="1560" w:type="dxa"/>
            <w:tcBorders>
              <w:top w:val="nil"/>
              <w:left w:val="nil"/>
              <w:bottom w:val="single" w:sz="4" w:space="0" w:color="auto"/>
              <w:right w:val="single" w:sz="4" w:space="0" w:color="auto"/>
            </w:tcBorders>
            <w:shd w:val="clear" w:color="auto" w:fill="auto"/>
            <w:noWrap/>
            <w:vAlign w:val="bottom"/>
          </w:tcPr>
          <w:p w:rsidR="00524843" w:rsidRPr="002B6945" w:rsidRDefault="00524843" w:rsidP="00524843">
            <w:pPr>
              <w:widowControl/>
              <w:jc w:val="center"/>
              <w:rPr>
                <w:rFonts w:ascii="仿宋_GB2312" w:eastAsia="仿宋_GB2312" w:hAnsi="宋体" w:cs="宋体"/>
                <w:kern w:val="0"/>
                <w:sz w:val="28"/>
                <w:szCs w:val="28"/>
              </w:rPr>
            </w:pPr>
          </w:p>
        </w:tc>
      </w:tr>
    </w:tbl>
    <w:p w:rsidR="00524843" w:rsidRDefault="00524843" w:rsidP="000061FC">
      <w:pPr>
        <w:rPr>
          <w:rFonts w:ascii="仿宋_GB2312" w:eastAsia="仿宋_GB2312"/>
          <w:b/>
          <w:sz w:val="32"/>
          <w:szCs w:val="32"/>
        </w:rPr>
      </w:pPr>
      <w:r w:rsidRPr="00524843">
        <w:rPr>
          <w:rFonts w:ascii="仿宋_GB2312" w:eastAsia="仿宋_GB2312" w:hint="eastAsia"/>
          <w:b/>
          <w:sz w:val="32"/>
          <w:szCs w:val="32"/>
        </w:rPr>
        <w:lastRenderedPageBreak/>
        <w:t>附件2：</w:t>
      </w:r>
    </w:p>
    <w:p w:rsidR="00CD7444" w:rsidRPr="00CD7444" w:rsidRDefault="00CD7444" w:rsidP="00CD7444">
      <w:pPr>
        <w:jc w:val="center"/>
        <w:rPr>
          <w:rFonts w:asciiTheme="majorEastAsia" w:eastAsiaTheme="majorEastAsia" w:hAnsiTheme="majorEastAsia"/>
          <w:b/>
          <w:sz w:val="32"/>
          <w:szCs w:val="32"/>
        </w:rPr>
      </w:pPr>
      <w:r w:rsidRPr="00CD7444">
        <w:rPr>
          <w:rFonts w:asciiTheme="majorEastAsia" w:eastAsiaTheme="majorEastAsia" w:hAnsiTheme="majorEastAsia" w:hint="eastAsia"/>
          <w:b/>
          <w:sz w:val="32"/>
          <w:szCs w:val="32"/>
        </w:rPr>
        <w:t>2015年潍坊市综合素质大赛入围人员名单</w:t>
      </w:r>
    </w:p>
    <w:tbl>
      <w:tblPr>
        <w:tblStyle w:val="a4"/>
        <w:tblW w:w="8500" w:type="dxa"/>
        <w:jc w:val="center"/>
        <w:tblLook w:val="04A0" w:firstRow="1" w:lastRow="0" w:firstColumn="1" w:lastColumn="0" w:noHBand="0" w:noVBand="1"/>
      </w:tblPr>
      <w:tblGrid>
        <w:gridCol w:w="703"/>
        <w:gridCol w:w="2572"/>
        <w:gridCol w:w="1093"/>
        <w:gridCol w:w="427"/>
        <w:gridCol w:w="958"/>
        <w:gridCol w:w="1909"/>
        <w:gridCol w:w="839"/>
      </w:tblGrid>
      <w:tr w:rsidR="002B6945" w:rsidRPr="00CD7444" w:rsidTr="00922A34">
        <w:trPr>
          <w:trHeight w:val="340"/>
          <w:jc w:val="center"/>
        </w:trPr>
        <w:tc>
          <w:tcPr>
            <w:tcW w:w="703" w:type="dxa"/>
            <w:noWrap/>
            <w:vAlign w:val="center"/>
            <w:hideMark/>
          </w:tcPr>
          <w:p w:rsidR="00CD7444" w:rsidRPr="00CD7444" w:rsidRDefault="00CD7444" w:rsidP="00CD7444">
            <w:pPr>
              <w:rPr>
                <w:b/>
                <w:bCs/>
              </w:rPr>
            </w:pPr>
            <w:r w:rsidRPr="00CD7444">
              <w:rPr>
                <w:rFonts w:hint="eastAsia"/>
                <w:b/>
                <w:bCs/>
              </w:rPr>
              <w:t>序号</w:t>
            </w:r>
          </w:p>
        </w:tc>
        <w:tc>
          <w:tcPr>
            <w:tcW w:w="2572" w:type="dxa"/>
            <w:noWrap/>
            <w:vAlign w:val="center"/>
            <w:hideMark/>
          </w:tcPr>
          <w:p w:rsidR="00CD7444" w:rsidRPr="00CD7444" w:rsidRDefault="00922A34" w:rsidP="002B6945">
            <w:pPr>
              <w:jc w:val="center"/>
              <w:rPr>
                <w:b/>
                <w:bCs/>
              </w:rPr>
            </w:pPr>
            <w:r>
              <w:rPr>
                <w:rFonts w:hint="eastAsia"/>
                <w:b/>
                <w:bCs/>
              </w:rPr>
              <w:t>学院书</w:t>
            </w:r>
            <w:r>
              <w:rPr>
                <w:b/>
                <w:bCs/>
              </w:rPr>
              <w:t>院</w:t>
            </w:r>
          </w:p>
        </w:tc>
        <w:tc>
          <w:tcPr>
            <w:tcW w:w="1093" w:type="dxa"/>
            <w:noWrap/>
            <w:vAlign w:val="center"/>
            <w:hideMark/>
          </w:tcPr>
          <w:p w:rsidR="00CD7444" w:rsidRPr="00CD7444" w:rsidRDefault="00CD7444" w:rsidP="002B6945">
            <w:pPr>
              <w:jc w:val="center"/>
              <w:rPr>
                <w:b/>
                <w:bCs/>
              </w:rPr>
            </w:pPr>
            <w:r w:rsidRPr="00CD7444">
              <w:rPr>
                <w:rFonts w:hint="eastAsia"/>
                <w:b/>
                <w:bCs/>
              </w:rPr>
              <w:t>姓名</w:t>
            </w:r>
          </w:p>
        </w:tc>
        <w:tc>
          <w:tcPr>
            <w:tcW w:w="426" w:type="dxa"/>
            <w:noWrap/>
            <w:vAlign w:val="center"/>
            <w:hideMark/>
          </w:tcPr>
          <w:p w:rsidR="00CD7444" w:rsidRPr="00CD7444" w:rsidRDefault="00CD7444" w:rsidP="002B6945">
            <w:pPr>
              <w:jc w:val="center"/>
              <w:rPr>
                <w:b/>
                <w:bCs/>
              </w:rPr>
            </w:pPr>
            <w:r w:rsidRPr="00CD7444">
              <w:rPr>
                <w:rFonts w:hint="eastAsia"/>
                <w:b/>
                <w:bCs/>
              </w:rPr>
              <w:t>性别</w:t>
            </w:r>
          </w:p>
        </w:tc>
        <w:tc>
          <w:tcPr>
            <w:tcW w:w="958" w:type="dxa"/>
            <w:noWrap/>
            <w:vAlign w:val="center"/>
            <w:hideMark/>
          </w:tcPr>
          <w:p w:rsidR="00CD7444" w:rsidRPr="00CD7444" w:rsidRDefault="00CD7444" w:rsidP="002B6945">
            <w:pPr>
              <w:jc w:val="center"/>
              <w:rPr>
                <w:b/>
                <w:bCs/>
              </w:rPr>
            </w:pPr>
            <w:r w:rsidRPr="00CD7444">
              <w:rPr>
                <w:rFonts w:hint="eastAsia"/>
                <w:b/>
                <w:bCs/>
              </w:rPr>
              <w:t>学历</w:t>
            </w:r>
          </w:p>
        </w:tc>
        <w:tc>
          <w:tcPr>
            <w:tcW w:w="1909" w:type="dxa"/>
            <w:noWrap/>
            <w:vAlign w:val="center"/>
            <w:hideMark/>
          </w:tcPr>
          <w:p w:rsidR="00CD7444" w:rsidRPr="00CD7444" w:rsidRDefault="00CD7444" w:rsidP="002B6945">
            <w:pPr>
              <w:jc w:val="center"/>
              <w:rPr>
                <w:b/>
                <w:bCs/>
              </w:rPr>
            </w:pPr>
            <w:r w:rsidRPr="00CD7444">
              <w:rPr>
                <w:rFonts w:hint="eastAsia"/>
                <w:b/>
                <w:bCs/>
              </w:rPr>
              <w:t>专业</w:t>
            </w:r>
          </w:p>
        </w:tc>
        <w:tc>
          <w:tcPr>
            <w:tcW w:w="839" w:type="dxa"/>
            <w:noWrap/>
            <w:vAlign w:val="center"/>
            <w:hideMark/>
          </w:tcPr>
          <w:p w:rsidR="00CD7444" w:rsidRPr="00CD7444" w:rsidRDefault="00CD7444" w:rsidP="002B6945">
            <w:pPr>
              <w:jc w:val="center"/>
              <w:rPr>
                <w:b/>
                <w:bCs/>
              </w:rPr>
            </w:pPr>
            <w:r w:rsidRPr="00CD7444">
              <w:rPr>
                <w:rFonts w:hint="eastAsia"/>
                <w:b/>
                <w:bCs/>
              </w:rPr>
              <w:t>成绩</w:t>
            </w:r>
          </w:p>
        </w:tc>
      </w:tr>
      <w:tr w:rsidR="002B6945" w:rsidRPr="00CD7444" w:rsidTr="00922A34">
        <w:trPr>
          <w:trHeight w:val="369"/>
          <w:jc w:val="center"/>
        </w:trPr>
        <w:tc>
          <w:tcPr>
            <w:tcW w:w="703"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1</w:t>
            </w:r>
          </w:p>
        </w:tc>
        <w:tc>
          <w:tcPr>
            <w:tcW w:w="2572" w:type="dxa"/>
            <w:vAlign w:val="center"/>
          </w:tcPr>
          <w:p w:rsidR="00CD7444" w:rsidRPr="002B6945" w:rsidRDefault="00922A34" w:rsidP="002B6945">
            <w:pPr>
              <w:jc w:val="center"/>
              <w:rPr>
                <w:rFonts w:ascii="仿宋_GB2312" w:eastAsia="仿宋_GB2312"/>
              </w:rPr>
            </w:pPr>
            <w:r>
              <w:rPr>
                <w:rFonts w:ascii="仿宋_GB2312" w:eastAsia="仿宋_GB2312" w:hint="eastAsia"/>
              </w:rPr>
              <w:t>外国</w:t>
            </w:r>
            <w:r>
              <w:rPr>
                <w:rFonts w:ascii="仿宋_GB2312" w:eastAsia="仿宋_GB2312"/>
              </w:rPr>
              <w:t>语</w:t>
            </w:r>
            <w:r>
              <w:rPr>
                <w:rFonts w:ascii="仿宋_GB2312" w:eastAsia="仿宋_GB2312" w:hint="eastAsia"/>
              </w:rPr>
              <w:t>学院</w:t>
            </w:r>
          </w:p>
        </w:tc>
        <w:tc>
          <w:tcPr>
            <w:tcW w:w="1093"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祝芝莹</w:t>
            </w:r>
          </w:p>
        </w:tc>
        <w:tc>
          <w:tcPr>
            <w:tcW w:w="426"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女</w:t>
            </w:r>
          </w:p>
        </w:tc>
        <w:tc>
          <w:tcPr>
            <w:tcW w:w="958"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本科</w:t>
            </w:r>
          </w:p>
        </w:tc>
        <w:tc>
          <w:tcPr>
            <w:tcW w:w="1909"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日语、市场营销</w:t>
            </w:r>
          </w:p>
        </w:tc>
        <w:tc>
          <w:tcPr>
            <w:tcW w:w="839"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8.85</w:t>
            </w:r>
          </w:p>
        </w:tc>
      </w:tr>
      <w:tr w:rsidR="002B6945" w:rsidRPr="00CD7444" w:rsidTr="00922A34">
        <w:trPr>
          <w:trHeight w:val="369"/>
          <w:jc w:val="center"/>
        </w:trPr>
        <w:tc>
          <w:tcPr>
            <w:tcW w:w="703"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2</w:t>
            </w:r>
          </w:p>
        </w:tc>
        <w:tc>
          <w:tcPr>
            <w:tcW w:w="2572" w:type="dxa"/>
            <w:vAlign w:val="center"/>
          </w:tcPr>
          <w:p w:rsidR="00CD7444" w:rsidRPr="002B6945" w:rsidRDefault="00922A34" w:rsidP="002B6945">
            <w:pPr>
              <w:jc w:val="center"/>
              <w:rPr>
                <w:rFonts w:ascii="仿宋_GB2312" w:eastAsia="仿宋_GB2312"/>
              </w:rPr>
            </w:pPr>
            <w:r>
              <w:rPr>
                <w:rFonts w:ascii="仿宋_GB2312" w:eastAsia="仿宋_GB2312" w:hint="eastAsia"/>
              </w:rPr>
              <w:t>物理</w:t>
            </w:r>
            <w:r>
              <w:rPr>
                <w:rFonts w:ascii="仿宋_GB2312" w:eastAsia="仿宋_GB2312"/>
              </w:rPr>
              <w:t>与光电工程学院</w:t>
            </w:r>
          </w:p>
        </w:tc>
        <w:tc>
          <w:tcPr>
            <w:tcW w:w="1093"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康一帅</w:t>
            </w:r>
          </w:p>
        </w:tc>
        <w:tc>
          <w:tcPr>
            <w:tcW w:w="426"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男</w:t>
            </w:r>
          </w:p>
        </w:tc>
        <w:tc>
          <w:tcPr>
            <w:tcW w:w="958"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本科</w:t>
            </w:r>
          </w:p>
        </w:tc>
        <w:tc>
          <w:tcPr>
            <w:tcW w:w="1909"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电子科学与技术</w:t>
            </w:r>
          </w:p>
        </w:tc>
        <w:tc>
          <w:tcPr>
            <w:tcW w:w="839"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8.75</w:t>
            </w:r>
          </w:p>
        </w:tc>
      </w:tr>
      <w:tr w:rsidR="002B6945" w:rsidRPr="00CD7444" w:rsidTr="00922A34">
        <w:trPr>
          <w:trHeight w:val="369"/>
          <w:jc w:val="center"/>
        </w:trPr>
        <w:tc>
          <w:tcPr>
            <w:tcW w:w="703"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3</w:t>
            </w:r>
          </w:p>
        </w:tc>
        <w:tc>
          <w:tcPr>
            <w:tcW w:w="2572" w:type="dxa"/>
            <w:vAlign w:val="center"/>
          </w:tcPr>
          <w:p w:rsidR="00CD7444" w:rsidRPr="002B6945" w:rsidRDefault="00922A34" w:rsidP="002B6945">
            <w:pPr>
              <w:jc w:val="center"/>
              <w:rPr>
                <w:rFonts w:ascii="仿宋_GB2312" w:eastAsia="仿宋_GB2312"/>
              </w:rPr>
            </w:pPr>
            <w:r>
              <w:rPr>
                <w:rFonts w:ascii="仿宋_GB2312" w:eastAsia="仿宋_GB2312" w:hint="eastAsia"/>
              </w:rPr>
              <w:t>物理</w:t>
            </w:r>
            <w:r>
              <w:rPr>
                <w:rFonts w:ascii="仿宋_GB2312" w:eastAsia="仿宋_GB2312"/>
              </w:rPr>
              <w:t>与光电工程学院</w:t>
            </w:r>
          </w:p>
        </w:tc>
        <w:tc>
          <w:tcPr>
            <w:tcW w:w="1093"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林洪志</w:t>
            </w:r>
          </w:p>
        </w:tc>
        <w:tc>
          <w:tcPr>
            <w:tcW w:w="426"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女</w:t>
            </w:r>
          </w:p>
        </w:tc>
        <w:tc>
          <w:tcPr>
            <w:tcW w:w="958"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本科</w:t>
            </w:r>
          </w:p>
        </w:tc>
        <w:tc>
          <w:tcPr>
            <w:tcW w:w="1909"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物理学</w:t>
            </w:r>
          </w:p>
        </w:tc>
        <w:tc>
          <w:tcPr>
            <w:tcW w:w="839"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8.65</w:t>
            </w:r>
          </w:p>
        </w:tc>
      </w:tr>
      <w:tr w:rsidR="002B6945" w:rsidRPr="00CD7444" w:rsidTr="00922A34">
        <w:trPr>
          <w:trHeight w:val="369"/>
          <w:jc w:val="center"/>
        </w:trPr>
        <w:tc>
          <w:tcPr>
            <w:tcW w:w="703"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4</w:t>
            </w:r>
          </w:p>
        </w:tc>
        <w:tc>
          <w:tcPr>
            <w:tcW w:w="2572" w:type="dxa"/>
            <w:vAlign w:val="center"/>
          </w:tcPr>
          <w:p w:rsidR="00CD7444" w:rsidRPr="002B6945" w:rsidRDefault="00922A34" w:rsidP="002B6945">
            <w:pPr>
              <w:jc w:val="center"/>
              <w:rPr>
                <w:rFonts w:ascii="仿宋_GB2312" w:eastAsia="仿宋_GB2312"/>
              </w:rPr>
            </w:pPr>
            <w:r>
              <w:rPr>
                <w:rFonts w:ascii="仿宋_GB2312" w:eastAsia="仿宋_GB2312" w:hint="eastAsia"/>
              </w:rPr>
              <w:t>文学</w:t>
            </w:r>
            <w:r>
              <w:rPr>
                <w:rFonts w:ascii="仿宋_GB2312" w:eastAsia="仿宋_GB2312"/>
              </w:rPr>
              <w:t>与新闻传播学院</w:t>
            </w:r>
          </w:p>
        </w:tc>
        <w:tc>
          <w:tcPr>
            <w:tcW w:w="1093"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卢瑞</w:t>
            </w:r>
          </w:p>
        </w:tc>
        <w:tc>
          <w:tcPr>
            <w:tcW w:w="426"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女</w:t>
            </w:r>
          </w:p>
        </w:tc>
        <w:tc>
          <w:tcPr>
            <w:tcW w:w="958"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本科</w:t>
            </w:r>
          </w:p>
        </w:tc>
        <w:tc>
          <w:tcPr>
            <w:tcW w:w="1909"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对外汉语</w:t>
            </w:r>
          </w:p>
        </w:tc>
        <w:tc>
          <w:tcPr>
            <w:tcW w:w="839"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8.6</w:t>
            </w:r>
          </w:p>
        </w:tc>
      </w:tr>
      <w:tr w:rsidR="002B6945" w:rsidRPr="00CD7444" w:rsidTr="00922A34">
        <w:trPr>
          <w:trHeight w:val="369"/>
          <w:jc w:val="center"/>
        </w:trPr>
        <w:tc>
          <w:tcPr>
            <w:tcW w:w="703"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5</w:t>
            </w:r>
          </w:p>
        </w:tc>
        <w:tc>
          <w:tcPr>
            <w:tcW w:w="2572" w:type="dxa"/>
            <w:vAlign w:val="center"/>
          </w:tcPr>
          <w:p w:rsidR="00CD7444" w:rsidRPr="002B6945" w:rsidRDefault="00922A34" w:rsidP="002B6945">
            <w:pPr>
              <w:jc w:val="center"/>
              <w:rPr>
                <w:rFonts w:ascii="仿宋_GB2312" w:eastAsia="仿宋_GB2312"/>
              </w:rPr>
            </w:pPr>
            <w:r>
              <w:rPr>
                <w:rFonts w:ascii="仿宋_GB2312" w:eastAsia="仿宋_GB2312" w:hint="eastAsia"/>
              </w:rPr>
              <w:t>文学</w:t>
            </w:r>
            <w:r>
              <w:rPr>
                <w:rFonts w:ascii="仿宋_GB2312" w:eastAsia="仿宋_GB2312"/>
              </w:rPr>
              <w:t>与</w:t>
            </w:r>
            <w:r>
              <w:rPr>
                <w:rFonts w:ascii="仿宋_GB2312" w:eastAsia="仿宋_GB2312" w:hint="eastAsia"/>
              </w:rPr>
              <w:t>新闻</w:t>
            </w:r>
            <w:r>
              <w:rPr>
                <w:rFonts w:ascii="仿宋_GB2312" w:eastAsia="仿宋_GB2312"/>
              </w:rPr>
              <w:t>传播学院</w:t>
            </w:r>
          </w:p>
        </w:tc>
        <w:tc>
          <w:tcPr>
            <w:tcW w:w="1093"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李钊</w:t>
            </w:r>
          </w:p>
        </w:tc>
        <w:tc>
          <w:tcPr>
            <w:tcW w:w="426"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女</w:t>
            </w:r>
          </w:p>
        </w:tc>
        <w:tc>
          <w:tcPr>
            <w:tcW w:w="958"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本科</w:t>
            </w:r>
          </w:p>
        </w:tc>
        <w:tc>
          <w:tcPr>
            <w:tcW w:w="1909"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汉语言文学</w:t>
            </w:r>
          </w:p>
        </w:tc>
        <w:tc>
          <w:tcPr>
            <w:tcW w:w="839"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8.6</w:t>
            </w:r>
          </w:p>
        </w:tc>
      </w:tr>
      <w:tr w:rsidR="002B6945" w:rsidRPr="00CD7444" w:rsidTr="00922A34">
        <w:trPr>
          <w:trHeight w:val="369"/>
          <w:jc w:val="center"/>
        </w:trPr>
        <w:tc>
          <w:tcPr>
            <w:tcW w:w="703"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6</w:t>
            </w:r>
          </w:p>
        </w:tc>
        <w:tc>
          <w:tcPr>
            <w:tcW w:w="2572" w:type="dxa"/>
            <w:vAlign w:val="center"/>
          </w:tcPr>
          <w:p w:rsidR="00CD7444" w:rsidRPr="002B6945" w:rsidRDefault="00922A34" w:rsidP="002B6945">
            <w:pPr>
              <w:jc w:val="center"/>
              <w:rPr>
                <w:rFonts w:ascii="仿宋_GB2312" w:eastAsia="仿宋_GB2312"/>
              </w:rPr>
            </w:pPr>
            <w:r>
              <w:rPr>
                <w:rFonts w:ascii="仿宋_GB2312" w:eastAsia="仿宋_GB2312" w:hint="eastAsia"/>
              </w:rPr>
              <w:t>化学化工</w:t>
            </w:r>
            <w:r>
              <w:rPr>
                <w:rFonts w:ascii="仿宋_GB2312" w:eastAsia="仿宋_GB2312"/>
              </w:rPr>
              <w:t>与环境工程学院</w:t>
            </w:r>
          </w:p>
        </w:tc>
        <w:tc>
          <w:tcPr>
            <w:tcW w:w="1093"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孔德珩</w:t>
            </w:r>
          </w:p>
        </w:tc>
        <w:tc>
          <w:tcPr>
            <w:tcW w:w="426"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男</w:t>
            </w:r>
          </w:p>
        </w:tc>
        <w:tc>
          <w:tcPr>
            <w:tcW w:w="958"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本科</w:t>
            </w:r>
          </w:p>
        </w:tc>
        <w:tc>
          <w:tcPr>
            <w:tcW w:w="1909"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应用化学</w:t>
            </w:r>
          </w:p>
        </w:tc>
        <w:tc>
          <w:tcPr>
            <w:tcW w:w="839"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8.5</w:t>
            </w:r>
          </w:p>
        </w:tc>
      </w:tr>
      <w:tr w:rsidR="002B6945" w:rsidRPr="00CD7444" w:rsidTr="00922A34">
        <w:trPr>
          <w:trHeight w:val="369"/>
          <w:jc w:val="center"/>
        </w:trPr>
        <w:tc>
          <w:tcPr>
            <w:tcW w:w="703"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7</w:t>
            </w:r>
          </w:p>
        </w:tc>
        <w:tc>
          <w:tcPr>
            <w:tcW w:w="2572" w:type="dxa"/>
            <w:vAlign w:val="center"/>
          </w:tcPr>
          <w:p w:rsidR="00CD7444" w:rsidRPr="002B6945" w:rsidRDefault="00922A34" w:rsidP="002B6945">
            <w:pPr>
              <w:jc w:val="center"/>
              <w:rPr>
                <w:rFonts w:ascii="仿宋_GB2312" w:eastAsia="仿宋_GB2312"/>
              </w:rPr>
            </w:pPr>
            <w:r>
              <w:rPr>
                <w:rFonts w:ascii="仿宋_GB2312" w:eastAsia="仿宋_GB2312" w:hint="eastAsia"/>
              </w:rPr>
              <w:t>文学</w:t>
            </w:r>
            <w:r>
              <w:rPr>
                <w:rFonts w:ascii="仿宋_GB2312" w:eastAsia="仿宋_GB2312"/>
              </w:rPr>
              <w:t>与新闻传播学院</w:t>
            </w:r>
          </w:p>
        </w:tc>
        <w:tc>
          <w:tcPr>
            <w:tcW w:w="1093"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孙晓林</w:t>
            </w:r>
          </w:p>
        </w:tc>
        <w:tc>
          <w:tcPr>
            <w:tcW w:w="426"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男</w:t>
            </w:r>
          </w:p>
        </w:tc>
        <w:tc>
          <w:tcPr>
            <w:tcW w:w="958"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本科</w:t>
            </w:r>
          </w:p>
        </w:tc>
        <w:tc>
          <w:tcPr>
            <w:tcW w:w="1909"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播音与主持</w:t>
            </w:r>
          </w:p>
        </w:tc>
        <w:tc>
          <w:tcPr>
            <w:tcW w:w="839"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8.5</w:t>
            </w:r>
          </w:p>
        </w:tc>
      </w:tr>
      <w:tr w:rsidR="002B6945" w:rsidRPr="00CD7444" w:rsidTr="00922A34">
        <w:trPr>
          <w:trHeight w:val="369"/>
          <w:jc w:val="center"/>
        </w:trPr>
        <w:tc>
          <w:tcPr>
            <w:tcW w:w="703"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8</w:t>
            </w:r>
          </w:p>
        </w:tc>
        <w:tc>
          <w:tcPr>
            <w:tcW w:w="2572" w:type="dxa"/>
            <w:vAlign w:val="center"/>
          </w:tcPr>
          <w:p w:rsidR="00CD7444" w:rsidRPr="002B6945" w:rsidRDefault="00922A34" w:rsidP="002B6945">
            <w:pPr>
              <w:jc w:val="center"/>
              <w:rPr>
                <w:rFonts w:ascii="仿宋_GB2312" w:eastAsia="仿宋_GB2312"/>
              </w:rPr>
            </w:pPr>
            <w:r>
              <w:rPr>
                <w:rFonts w:ascii="仿宋_GB2312" w:eastAsia="仿宋_GB2312" w:hint="eastAsia"/>
              </w:rPr>
              <w:t>化学</w:t>
            </w:r>
            <w:r>
              <w:rPr>
                <w:rFonts w:ascii="仿宋_GB2312" w:eastAsia="仿宋_GB2312"/>
              </w:rPr>
              <w:t>化工与环境工程学院</w:t>
            </w:r>
          </w:p>
        </w:tc>
        <w:tc>
          <w:tcPr>
            <w:tcW w:w="1093"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程玲玲</w:t>
            </w:r>
          </w:p>
        </w:tc>
        <w:tc>
          <w:tcPr>
            <w:tcW w:w="426"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女</w:t>
            </w:r>
          </w:p>
        </w:tc>
        <w:tc>
          <w:tcPr>
            <w:tcW w:w="958"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本科</w:t>
            </w:r>
          </w:p>
        </w:tc>
        <w:tc>
          <w:tcPr>
            <w:tcW w:w="1909"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化学工程与工艺</w:t>
            </w:r>
          </w:p>
        </w:tc>
        <w:tc>
          <w:tcPr>
            <w:tcW w:w="839"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8.5</w:t>
            </w:r>
          </w:p>
        </w:tc>
      </w:tr>
      <w:tr w:rsidR="002B6945" w:rsidRPr="00CD7444" w:rsidTr="00922A34">
        <w:trPr>
          <w:trHeight w:val="369"/>
          <w:jc w:val="center"/>
        </w:trPr>
        <w:tc>
          <w:tcPr>
            <w:tcW w:w="703"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9</w:t>
            </w:r>
          </w:p>
        </w:tc>
        <w:tc>
          <w:tcPr>
            <w:tcW w:w="2572" w:type="dxa"/>
            <w:vAlign w:val="center"/>
          </w:tcPr>
          <w:p w:rsidR="00CD7444" w:rsidRPr="002B6945" w:rsidRDefault="00922A34" w:rsidP="002B6945">
            <w:pPr>
              <w:jc w:val="center"/>
              <w:rPr>
                <w:rFonts w:ascii="仿宋_GB2312" w:eastAsia="仿宋_GB2312"/>
              </w:rPr>
            </w:pPr>
            <w:r>
              <w:rPr>
                <w:rFonts w:ascii="仿宋_GB2312" w:eastAsia="仿宋_GB2312" w:hint="eastAsia"/>
              </w:rPr>
              <w:t>文学</w:t>
            </w:r>
            <w:r>
              <w:rPr>
                <w:rFonts w:ascii="仿宋_GB2312" w:eastAsia="仿宋_GB2312"/>
              </w:rPr>
              <w:t>与新闻传播学院</w:t>
            </w:r>
          </w:p>
        </w:tc>
        <w:tc>
          <w:tcPr>
            <w:tcW w:w="1093"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王浩</w:t>
            </w:r>
          </w:p>
        </w:tc>
        <w:tc>
          <w:tcPr>
            <w:tcW w:w="426"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男</w:t>
            </w:r>
          </w:p>
        </w:tc>
        <w:tc>
          <w:tcPr>
            <w:tcW w:w="958"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本科</w:t>
            </w:r>
          </w:p>
        </w:tc>
        <w:tc>
          <w:tcPr>
            <w:tcW w:w="1909"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汉语言文学</w:t>
            </w:r>
          </w:p>
        </w:tc>
        <w:tc>
          <w:tcPr>
            <w:tcW w:w="839"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8.45</w:t>
            </w:r>
          </w:p>
        </w:tc>
      </w:tr>
      <w:tr w:rsidR="002B6945" w:rsidRPr="00CD7444" w:rsidTr="00922A34">
        <w:trPr>
          <w:trHeight w:val="369"/>
          <w:jc w:val="center"/>
        </w:trPr>
        <w:tc>
          <w:tcPr>
            <w:tcW w:w="703"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10</w:t>
            </w:r>
          </w:p>
        </w:tc>
        <w:tc>
          <w:tcPr>
            <w:tcW w:w="2572" w:type="dxa"/>
            <w:vAlign w:val="center"/>
          </w:tcPr>
          <w:p w:rsidR="00CD7444" w:rsidRPr="002B6945" w:rsidRDefault="00922A34" w:rsidP="002B6945">
            <w:pPr>
              <w:jc w:val="center"/>
              <w:rPr>
                <w:rFonts w:ascii="仿宋_GB2312" w:eastAsia="仿宋_GB2312"/>
              </w:rPr>
            </w:pPr>
            <w:r>
              <w:rPr>
                <w:rFonts w:ascii="仿宋_GB2312" w:eastAsia="仿宋_GB2312" w:hint="eastAsia"/>
              </w:rPr>
              <w:t>计算机</w:t>
            </w:r>
            <w:r>
              <w:rPr>
                <w:rFonts w:ascii="仿宋_GB2312" w:eastAsia="仿宋_GB2312"/>
              </w:rPr>
              <w:t>科学与技术</w:t>
            </w:r>
          </w:p>
        </w:tc>
        <w:tc>
          <w:tcPr>
            <w:tcW w:w="1093"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宋全友</w:t>
            </w:r>
          </w:p>
        </w:tc>
        <w:tc>
          <w:tcPr>
            <w:tcW w:w="426"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男</w:t>
            </w:r>
          </w:p>
        </w:tc>
        <w:tc>
          <w:tcPr>
            <w:tcW w:w="958"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本科</w:t>
            </w:r>
          </w:p>
        </w:tc>
        <w:tc>
          <w:tcPr>
            <w:tcW w:w="1909"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计算机科学与技术</w:t>
            </w:r>
          </w:p>
        </w:tc>
        <w:tc>
          <w:tcPr>
            <w:tcW w:w="839"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8.45</w:t>
            </w:r>
          </w:p>
        </w:tc>
      </w:tr>
      <w:tr w:rsidR="002B6945" w:rsidRPr="00CD7444" w:rsidTr="00922A34">
        <w:trPr>
          <w:trHeight w:val="369"/>
          <w:jc w:val="center"/>
        </w:trPr>
        <w:tc>
          <w:tcPr>
            <w:tcW w:w="703"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11</w:t>
            </w:r>
          </w:p>
        </w:tc>
        <w:tc>
          <w:tcPr>
            <w:tcW w:w="2572" w:type="dxa"/>
            <w:vAlign w:val="center"/>
          </w:tcPr>
          <w:p w:rsidR="00CD7444" w:rsidRPr="002B6945" w:rsidRDefault="00922A34" w:rsidP="002B6945">
            <w:pPr>
              <w:jc w:val="center"/>
              <w:rPr>
                <w:rFonts w:ascii="仿宋_GB2312" w:eastAsia="仿宋_GB2312"/>
              </w:rPr>
            </w:pPr>
            <w:r>
              <w:rPr>
                <w:rFonts w:ascii="仿宋_GB2312" w:eastAsia="仿宋_GB2312" w:hint="eastAsia"/>
              </w:rPr>
              <w:t>建筑</w:t>
            </w:r>
            <w:r>
              <w:rPr>
                <w:rFonts w:ascii="仿宋_GB2312" w:eastAsia="仿宋_GB2312"/>
              </w:rPr>
              <w:t>工程学院</w:t>
            </w:r>
          </w:p>
        </w:tc>
        <w:tc>
          <w:tcPr>
            <w:tcW w:w="1093"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杨宏坤</w:t>
            </w:r>
          </w:p>
        </w:tc>
        <w:tc>
          <w:tcPr>
            <w:tcW w:w="426"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男</w:t>
            </w:r>
          </w:p>
        </w:tc>
        <w:tc>
          <w:tcPr>
            <w:tcW w:w="958"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本科</w:t>
            </w:r>
          </w:p>
        </w:tc>
        <w:tc>
          <w:tcPr>
            <w:tcW w:w="1909"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土木工程</w:t>
            </w:r>
          </w:p>
        </w:tc>
        <w:tc>
          <w:tcPr>
            <w:tcW w:w="839"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8.45</w:t>
            </w:r>
          </w:p>
        </w:tc>
      </w:tr>
      <w:tr w:rsidR="002B6945" w:rsidRPr="00CD7444" w:rsidTr="00922A34">
        <w:trPr>
          <w:trHeight w:val="369"/>
          <w:jc w:val="center"/>
        </w:trPr>
        <w:tc>
          <w:tcPr>
            <w:tcW w:w="703"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12</w:t>
            </w:r>
          </w:p>
        </w:tc>
        <w:tc>
          <w:tcPr>
            <w:tcW w:w="2572" w:type="dxa"/>
            <w:vAlign w:val="center"/>
          </w:tcPr>
          <w:p w:rsidR="00CD7444" w:rsidRPr="002B6945" w:rsidRDefault="00922A34" w:rsidP="002B6945">
            <w:pPr>
              <w:jc w:val="center"/>
              <w:rPr>
                <w:rFonts w:ascii="仿宋_GB2312" w:eastAsia="仿宋_GB2312"/>
              </w:rPr>
            </w:pPr>
            <w:r>
              <w:rPr>
                <w:rFonts w:ascii="仿宋_GB2312" w:eastAsia="仿宋_GB2312" w:hint="eastAsia"/>
              </w:rPr>
              <w:t>体育</w:t>
            </w:r>
            <w:r>
              <w:rPr>
                <w:rFonts w:ascii="仿宋_GB2312" w:eastAsia="仿宋_GB2312"/>
              </w:rPr>
              <w:t>学院</w:t>
            </w:r>
          </w:p>
        </w:tc>
        <w:tc>
          <w:tcPr>
            <w:tcW w:w="1093"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王琛</w:t>
            </w:r>
          </w:p>
        </w:tc>
        <w:tc>
          <w:tcPr>
            <w:tcW w:w="426"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男</w:t>
            </w:r>
          </w:p>
        </w:tc>
        <w:tc>
          <w:tcPr>
            <w:tcW w:w="958"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本科</w:t>
            </w:r>
          </w:p>
        </w:tc>
        <w:tc>
          <w:tcPr>
            <w:tcW w:w="1909"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体育教育</w:t>
            </w:r>
          </w:p>
        </w:tc>
        <w:tc>
          <w:tcPr>
            <w:tcW w:w="839"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8.3</w:t>
            </w:r>
          </w:p>
        </w:tc>
      </w:tr>
      <w:tr w:rsidR="002B6945" w:rsidRPr="00CD7444" w:rsidTr="00922A34">
        <w:trPr>
          <w:trHeight w:val="369"/>
          <w:jc w:val="center"/>
        </w:trPr>
        <w:tc>
          <w:tcPr>
            <w:tcW w:w="703"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13</w:t>
            </w:r>
          </w:p>
        </w:tc>
        <w:tc>
          <w:tcPr>
            <w:tcW w:w="2572" w:type="dxa"/>
            <w:vAlign w:val="center"/>
          </w:tcPr>
          <w:p w:rsidR="00CD7444" w:rsidRPr="002B6945" w:rsidRDefault="00922A34" w:rsidP="002B6945">
            <w:pPr>
              <w:jc w:val="center"/>
              <w:rPr>
                <w:rFonts w:ascii="仿宋_GB2312" w:eastAsia="仿宋_GB2312"/>
              </w:rPr>
            </w:pPr>
            <w:r>
              <w:rPr>
                <w:rFonts w:ascii="仿宋_GB2312" w:eastAsia="仿宋_GB2312" w:hint="eastAsia"/>
              </w:rPr>
              <w:t>物理</w:t>
            </w:r>
            <w:r>
              <w:rPr>
                <w:rFonts w:ascii="仿宋_GB2312" w:eastAsia="仿宋_GB2312"/>
              </w:rPr>
              <w:t>与光电工程学院</w:t>
            </w:r>
          </w:p>
        </w:tc>
        <w:tc>
          <w:tcPr>
            <w:tcW w:w="1093"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王帅</w:t>
            </w:r>
          </w:p>
        </w:tc>
        <w:tc>
          <w:tcPr>
            <w:tcW w:w="426"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男</w:t>
            </w:r>
          </w:p>
        </w:tc>
        <w:tc>
          <w:tcPr>
            <w:tcW w:w="958"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本科</w:t>
            </w:r>
          </w:p>
        </w:tc>
        <w:tc>
          <w:tcPr>
            <w:tcW w:w="1909"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光信息科学与技术</w:t>
            </w:r>
          </w:p>
        </w:tc>
        <w:tc>
          <w:tcPr>
            <w:tcW w:w="839"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8.3</w:t>
            </w:r>
          </w:p>
        </w:tc>
      </w:tr>
      <w:tr w:rsidR="002B6945" w:rsidRPr="00CD7444" w:rsidTr="00922A34">
        <w:trPr>
          <w:trHeight w:val="369"/>
          <w:jc w:val="center"/>
        </w:trPr>
        <w:tc>
          <w:tcPr>
            <w:tcW w:w="703"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14</w:t>
            </w:r>
          </w:p>
        </w:tc>
        <w:tc>
          <w:tcPr>
            <w:tcW w:w="2572" w:type="dxa"/>
            <w:vAlign w:val="center"/>
          </w:tcPr>
          <w:p w:rsidR="00CD7444" w:rsidRPr="002B6945" w:rsidRDefault="00922A34" w:rsidP="002B6945">
            <w:pPr>
              <w:jc w:val="center"/>
              <w:rPr>
                <w:rFonts w:ascii="仿宋_GB2312" w:eastAsia="仿宋_GB2312"/>
              </w:rPr>
            </w:pPr>
            <w:r>
              <w:rPr>
                <w:rFonts w:ascii="仿宋_GB2312" w:eastAsia="仿宋_GB2312" w:hint="eastAsia"/>
              </w:rPr>
              <w:t>文学</w:t>
            </w:r>
            <w:r>
              <w:rPr>
                <w:rFonts w:ascii="仿宋_GB2312" w:eastAsia="仿宋_GB2312"/>
              </w:rPr>
              <w:t>与新闻传播学院</w:t>
            </w:r>
          </w:p>
        </w:tc>
        <w:tc>
          <w:tcPr>
            <w:tcW w:w="1093"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孙建丽</w:t>
            </w:r>
          </w:p>
        </w:tc>
        <w:tc>
          <w:tcPr>
            <w:tcW w:w="426"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女</w:t>
            </w:r>
          </w:p>
        </w:tc>
        <w:tc>
          <w:tcPr>
            <w:tcW w:w="958"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本科</w:t>
            </w:r>
          </w:p>
        </w:tc>
        <w:tc>
          <w:tcPr>
            <w:tcW w:w="1909"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汉语言文学</w:t>
            </w:r>
          </w:p>
        </w:tc>
        <w:tc>
          <w:tcPr>
            <w:tcW w:w="839"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8.15</w:t>
            </w:r>
          </w:p>
        </w:tc>
      </w:tr>
      <w:tr w:rsidR="002B6945" w:rsidRPr="00CD7444" w:rsidTr="00922A34">
        <w:trPr>
          <w:trHeight w:val="369"/>
          <w:jc w:val="center"/>
        </w:trPr>
        <w:tc>
          <w:tcPr>
            <w:tcW w:w="703"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15</w:t>
            </w:r>
          </w:p>
        </w:tc>
        <w:tc>
          <w:tcPr>
            <w:tcW w:w="2572" w:type="dxa"/>
            <w:vAlign w:val="center"/>
          </w:tcPr>
          <w:p w:rsidR="00CD7444" w:rsidRPr="002B6945" w:rsidRDefault="00922A34" w:rsidP="002B6945">
            <w:pPr>
              <w:jc w:val="center"/>
              <w:rPr>
                <w:rFonts w:ascii="仿宋_GB2312" w:eastAsia="仿宋_GB2312"/>
              </w:rPr>
            </w:pPr>
            <w:r>
              <w:rPr>
                <w:rFonts w:ascii="仿宋_GB2312" w:eastAsia="仿宋_GB2312" w:hint="eastAsia"/>
              </w:rPr>
              <w:t>物理</w:t>
            </w:r>
            <w:r>
              <w:rPr>
                <w:rFonts w:ascii="仿宋_GB2312" w:eastAsia="仿宋_GB2312"/>
              </w:rPr>
              <w:t>与光电工程学院</w:t>
            </w:r>
          </w:p>
        </w:tc>
        <w:tc>
          <w:tcPr>
            <w:tcW w:w="1093"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李松</w:t>
            </w:r>
          </w:p>
        </w:tc>
        <w:tc>
          <w:tcPr>
            <w:tcW w:w="426"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男</w:t>
            </w:r>
          </w:p>
        </w:tc>
        <w:tc>
          <w:tcPr>
            <w:tcW w:w="958"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本科</w:t>
            </w:r>
          </w:p>
        </w:tc>
        <w:tc>
          <w:tcPr>
            <w:tcW w:w="1909"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电子科学与技术</w:t>
            </w:r>
          </w:p>
        </w:tc>
        <w:tc>
          <w:tcPr>
            <w:tcW w:w="839"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8.1</w:t>
            </w:r>
          </w:p>
        </w:tc>
      </w:tr>
      <w:tr w:rsidR="002B6945" w:rsidRPr="00CD7444" w:rsidTr="00922A34">
        <w:trPr>
          <w:trHeight w:val="369"/>
          <w:jc w:val="center"/>
        </w:trPr>
        <w:tc>
          <w:tcPr>
            <w:tcW w:w="703"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16</w:t>
            </w:r>
          </w:p>
        </w:tc>
        <w:tc>
          <w:tcPr>
            <w:tcW w:w="2572" w:type="dxa"/>
            <w:vAlign w:val="center"/>
          </w:tcPr>
          <w:p w:rsidR="00CD7444" w:rsidRPr="002B6945" w:rsidRDefault="00922A34" w:rsidP="002B6945">
            <w:pPr>
              <w:jc w:val="center"/>
              <w:rPr>
                <w:rFonts w:ascii="仿宋_GB2312" w:eastAsia="仿宋_GB2312"/>
              </w:rPr>
            </w:pPr>
            <w:r>
              <w:rPr>
                <w:rFonts w:ascii="仿宋_GB2312" w:eastAsia="仿宋_GB2312" w:hint="eastAsia"/>
              </w:rPr>
              <w:t>物理</w:t>
            </w:r>
            <w:r>
              <w:rPr>
                <w:rFonts w:ascii="仿宋_GB2312" w:eastAsia="仿宋_GB2312"/>
              </w:rPr>
              <w:t>与光电工程学院</w:t>
            </w:r>
          </w:p>
        </w:tc>
        <w:tc>
          <w:tcPr>
            <w:tcW w:w="1093"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宋霞</w:t>
            </w:r>
          </w:p>
        </w:tc>
        <w:tc>
          <w:tcPr>
            <w:tcW w:w="426"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女</w:t>
            </w:r>
          </w:p>
        </w:tc>
        <w:tc>
          <w:tcPr>
            <w:tcW w:w="958"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本科</w:t>
            </w:r>
          </w:p>
        </w:tc>
        <w:tc>
          <w:tcPr>
            <w:tcW w:w="1909"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物理学</w:t>
            </w:r>
          </w:p>
        </w:tc>
        <w:tc>
          <w:tcPr>
            <w:tcW w:w="839"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8.1</w:t>
            </w:r>
          </w:p>
        </w:tc>
      </w:tr>
      <w:tr w:rsidR="002B6945" w:rsidRPr="00CD7444" w:rsidTr="00922A34">
        <w:trPr>
          <w:trHeight w:val="369"/>
          <w:jc w:val="center"/>
        </w:trPr>
        <w:tc>
          <w:tcPr>
            <w:tcW w:w="703"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17</w:t>
            </w:r>
          </w:p>
        </w:tc>
        <w:tc>
          <w:tcPr>
            <w:tcW w:w="2572" w:type="dxa"/>
            <w:vAlign w:val="center"/>
          </w:tcPr>
          <w:p w:rsidR="00CD7444" w:rsidRPr="002B6945" w:rsidRDefault="00922A34" w:rsidP="002B6945">
            <w:pPr>
              <w:jc w:val="center"/>
              <w:rPr>
                <w:rFonts w:ascii="仿宋_GB2312" w:eastAsia="仿宋_GB2312"/>
              </w:rPr>
            </w:pPr>
            <w:r>
              <w:rPr>
                <w:rFonts w:ascii="仿宋_GB2312" w:eastAsia="仿宋_GB2312" w:hint="eastAsia"/>
              </w:rPr>
              <w:t>物理</w:t>
            </w:r>
            <w:r>
              <w:rPr>
                <w:rFonts w:ascii="仿宋_GB2312" w:eastAsia="仿宋_GB2312"/>
              </w:rPr>
              <w:t>与光电工程学院</w:t>
            </w:r>
          </w:p>
        </w:tc>
        <w:tc>
          <w:tcPr>
            <w:tcW w:w="1093"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徐建康</w:t>
            </w:r>
          </w:p>
        </w:tc>
        <w:tc>
          <w:tcPr>
            <w:tcW w:w="426"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男</w:t>
            </w:r>
          </w:p>
        </w:tc>
        <w:tc>
          <w:tcPr>
            <w:tcW w:w="958"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本科</w:t>
            </w:r>
          </w:p>
        </w:tc>
        <w:tc>
          <w:tcPr>
            <w:tcW w:w="1909"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电子科学与技术</w:t>
            </w:r>
          </w:p>
        </w:tc>
        <w:tc>
          <w:tcPr>
            <w:tcW w:w="839"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8</w:t>
            </w:r>
          </w:p>
        </w:tc>
      </w:tr>
      <w:tr w:rsidR="002B6945" w:rsidRPr="00CD7444" w:rsidTr="00922A34">
        <w:trPr>
          <w:trHeight w:val="369"/>
          <w:jc w:val="center"/>
        </w:trPr>
        <w:tc>
          <w:tcPr>
            <w:tcW w:w="703"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18</w:t>
            </w:r>
          </w:p>
        </w:tc>
        <w:tc>
          <w:tcPr>
            <w:tcW w:w="2572" w:type="dxa"/>
            <w:vAlign w:val="center"/>
          </w:tcPr>
          <w:p w:rsidR="00CD7444" w:rsidRPr="002B6945" w:rsidRDefault="00922A34" w:rsidP="002B6945">
            <w:pPr>
              <w:jc w:val="center"/>
              <w:rPr>
                <w:rFonts w:ascii="仿宋_GB2312" w:eastAsia="仿宋_GB2312"/>
              </w:rPr>
            </w:pPr>
            <w:r>
              <w:rPr>
                <w:rFonts w:ascii="仿宋_GB2312" w:eastAsia="仿宋_GB2312" w:hint="eastAsia"/>
              </w:rPr>
              <w:t>物理</w:t>
            </w:r>
            <w:r>
              <w:rPr>
                <w:rFonts w:ascii="仿宋_GB2312" w:eastAsia="仿宋_GB2312"/>
              </w:rPr>
              <w:t>与光电工程学院</w:t>
            </w:r>
          </w:p>
        </w:tc>
        <w:tc>
          <w:tcPr>
            <w:tcW w:w="1093"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马晴晴</w:t>
            </w:r>
          </w:p>
        </w:tc>
        <w:tc>
          <w:tcPr>
            <w:tcW w:w="426"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女</w:t>
            </w:r>
          </w:p>
        </w:tc>
        <w:tc>
          <w:tcPr>
            <w:tcW w:w="958"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本科</w:t>
            </w:r>
          </w:p>
        </w:tc>
        <w:tc>
          <w:tcPr>
            <w:tcW w:w="1909"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光信息科学与技术</w:t>
            </w:r>
          </w:p>
        </w:tc>
        <w:tc>
          <w:tcPr>
            <w:tcW w:w="839"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8</w:t>
            </w:r>
          </w:p>
        </w:tc>
      </w:tr>
      <w:tr w:rsidR="002B6945" w:rsidRPr="00CD7444" w:rsidTr="00922A34">
        <w:trPr>
          <w:trHeight w:val="369"/>
          <w:jc w:val="center"/>
        </w:trPr>
        <w:tc>
          <w:tcPr>
            <w:tcW w:w="703"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19</w:t>
            </w:r>
          </w:p>
        </w:tc>
        <w:tc>
          <w:tcPr>
            <w:tcW w:w="2572" w:type="dxa"/>
            <w:vAlign w:val="center"/>
          </w:tcPr>
          <w:p w:rsidR="00CD7444" w:rsidRPr="002B6945" w:rsidRDefault="00922A34" w:rsidP="002B6945">
            <w:pPr>
              <w:jc w:val="center"/>
              <w:rPr>
                <w:rFonts w:ascii="仿宋_GB2312" w:eastAsia="仿宋_GB2312"/>
              </w:rPr>
            </w:pPr>
            <w:r>
              <w:rPr>
                <w:rFonts w:ascii="仿宋_GB2312" w:eastAsia="仿宋_GB2312" w:hint="eastAsia"/>
              </w:rPr>
              <w:t>物理</w:t>
            </w:r>
            <w:r>
              <w:rPr>
                <w:rFonts w:ascii="仿宋_GB2312" w:eastAsia="仿宋_GB2312"/>
              </w:rPr>
              <w:t>与光电工程学院</w:t>
            </w:r>
          </w:p>
        </w:tc>
        <w:tc>
          <w:tcPr>
            <w:tcW w:w="1093"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王晓雪</w:t>
            </w:r>
          </w:p>
        </w:tc>
        <w:tc>
          <w:tcPr>
            <w:tcW w:w="426"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女</w:t>
            </w:r>
          </w:p>
        </w:tc>
        <w:tc>
          <w:tcPr>
            <w:tcW w:w="958"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本科</w:t>
            </w:r>
          </w:p>
        </w:tc>
        <w:tc>
          <w:tcPr>
            <w:tcW w:w="1909"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微电子科学与工程</w:t>
            </w:r>
          </w:p>
        </w:tc>
        <w:tc>
          <w:tcPr>
            <w:tcW w:w="839"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7.95</w:t>
            </w:r>
          </w:p>
        </w:tc>
      </w:tr>
      <w:tr w:rsidR="002B6945" w:rsidRPr="00CD7444" w:rsidTr="00922A34">
        <w:trPr>
          <w:trHeight w:val="369"/>
          <w:jc w:val="center"/>
        </w:trPr>
        <w:tc>
          <w:tcPr>
            <w:tcW w:w="703"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20</w:t>
            </w:r>
          </w:p>
        </w:tc>
        <w:tc>
          <w:tcPr>
            <w:tcW w:w="2572" w:type="dxa"/>
            <w:vAlign w:val="center"/>
          </w:tcPr>
          <w:p w:rsidR="00CD7444" w:rsidRPr="002B6945" w:rsidRDefault="00922A34" w:rsidP="002B6945">
            <w:pPr>
              <w:jc w:val="center"/>
              <w:rPr>
                <w:rFonts w:ascii="仿宋_GB2312" w:eastAsia="仿宋_GB2312"/>
              </w:rPr>
            </w:pPr>
            <w:r>
              <w:rPr>
                <w:rFonts w:ascii="仿宋_GB2312" w:eastAsia="仿宋_GB2312" w:hint="eastAsia"/>
              </w:rPr>
              <w:t>化学</w:t>
            </w:r>
            <w:r>
              <w:rPr>
                <w:rFonts w:ascii="仿宋_GB2312" w:eastAsia="仿宋_GB2312"/>
              </w:rPr>
              <w:t>化工与环境工程学院</w:t>
            </w:r>
          </w:p>
        </w:tc>
        <w:tc>
          <w:tcPr>
            <w:tcW w:w="1093"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李骄杨</w:t>
            </w:r>
          </w:p>
        </w:tc>
        <w:tc>
          <w:tcPr>
            <w:tcW w:w="426"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女</w:t>
            </w:r>
          </w:p>
        </w:tc>
        <w:tc>
          <w:tcPr>
            <w:tcW w:w="958"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本科</w:t>
            </w:r>
          </w:p>
        </w:tc>
        <w:tc>
          <w:tcPr>
            <w:tcW w:w="1909"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化学</w:t>
            </w:r>
          </w:p>
        </w:tc>
        <w:tc>
          <w:tcPr>
            <w:tcW w:w="839"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7.95</w:t>
            </w:r>
          </w:p>
        </w:tc>
      </w:tr>
      <w:tr w:rsidR="002B6945" w:rsidRPr="00CD7444" w:rsidTr="00922A34">
        <w:trPr>
          <w:trHeight w:val="369"/>
          <w:jc w:val="center"/>
        </w:trPr>
        <w:tc>
          <w:tcPr>
            <w:tcW w:w="703"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21</w:t>
            </w:r>
          </w:p>
        </w:tc>
        <w:tc>
          <w:tcPr>
            <w:tcW w:w="2572" w:type="dxa"/>
            <w:vAlign w:val="center"/>
          </w:tcPr>
          <w:p w:rsidR="00CD7444" w:rsidRPr="002B6945" w:rsidRDefault="00922A34" w:rsidP="002B6945">
            <w:pPr>
              <w:jc w:val="center"/>
              <w:rPr>
                <w:rFonts w:ascii="仿宋_GB2312" w:eastAsia="仿宋_GB2312"/>
              </w:rPr>
            </w:pPr>
            <w:r>
              <w:rPr>
                <w:rFonts w:ascii="仿宋_GB2312" w:eastAsia="仿宋_GB2312" w:hint="eastAsia"/>
              </w:rPr>
              <w:t>文学</w:t>
            </w:r>
            <w:r>
              <w:rPr>
                <w:rFonts w:ascii="仿宋_GB2312" w:eastAsia="仿宋_GB2312"/>
              </w:rPr>
              <w:t>与新闻传播学院</w:t>
            </w:r>
          </w:p>
        </w:tc>
        <w:tc>
          <w:tcPr>
            <w:tcW w:w="1093"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田丰</w:t>
            </w:r>
          </w:p>
        </w:tc>
        <w:tc>
          <w:tcPr>
            <w:tcW w:w="426"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男</w:t>
            </w:r>
          </w:p>
        </w:tc>
        <w:tc>
          <w:tcPr>
            <w:tcW w:w="958"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本科</w:t>
            </w:r>
          </w:p>
        </w:tc>
        <w:tc>
          <w:tcPr>
            <w:tcW w:w="1909"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播音与主持</w:t>
            </w:r>
          </w:p>
        </w:tc>
        <w:tc>
          <w:tcPr>
            <w:tcW w:w="839"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7.85</w:t>
            </w:r>
          </w:p>
        </w:tc>
      </w:tr>
      <w:tr w:rsidR="002B6945" w:rsidRPr="00CD7444" w:rsidTr="00922A34">
        <w:trPr>
          <w:trHeight w:val="369"/>
          <w:jc w:val="center"/>
        </w:trPr>
        <w:tc>
          <w:tcPr>
            <w:tcW w:w="703"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22</w:t>
            </w:r>
          </w:p>
        </w:tc>
        <w:tc>
          <w:tcPr>
            <w:tcW w:w="2572" w:type="dxa"/>
            <w:vAlign w:val="center"/>
          </w:tcPr>
          <w:p w:rsidR="00CD7444" w:rsidRPr="002B6945" w:rsidRDefault="00922A34" w:rsidP="002B6945">
            <w:pPr>
              <w:jc w:val="center"/>
              <w:rPr>
                <w:rFonts w:ascii="仿宋_GB2312" w:eastAsia="仿宋_GB2312"/>
              </w:rPr>
            </w:pPr>
            <w:r>
              <w:rPr>
                <w:rFonts w:ascii="仿宋_GB2312" w:eastAsia="仿宋_GB2312" w:hint="eastAsia"/>
              </w:rPr>
              <w:t>物理</w:t>
            </w:r>
            <w:r>
              <w:rPr>
                <w:rFonts w:ascii="仿宋_GB2312" w:eastAsia="仿宋_GB2312"/>
              </w:rPr>
              <w:t>与光电工程学院</w:t>
            </w:r>
          </w:p>
        </w:tc>
        <w:tc>
          <w:tcPr>
            <w:tcW w:w="1093"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刘璐璐</w:t>
            </w:r>
          </w:p>
        </w:tc>
        <w:tc>
          <w:tcPr>
            <w:tcW w:w="426"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女</w:t>
            </w:r>
          </w:p>
        </w:tc>
        <w:tc>
          <w:tcPr>
            <w:tcW w:w="958"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本科</w:t>
            </w:r>
          </w:p>
        </w:tc>
        <w:tc>
          <w:tcPr>
            <w:tcW w:w="1909"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物理学</w:t>
            </w:r>
          </w:p>
        </w:tc>
        <w:tc>
          <w:tcPr>
            <w:tcW w:w="839"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7.85</w:t>
            </w:r>
          </w:p>
        </w:tc>
      </w:tr>
      <w:tr w:rsidR="002B6945" w:rsidRPr="00CD7444" w:rsidTr="00922A34">
        <w:trPr>
          <w:trHeight w:val="369"/>
          <w:jc w:val="center"/>
        </w:trPr>
        <w:tc>
          <w:tcPr>
            <w:tcW w:w="703"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23</w:t>
            </w:r>
          </w:p>
        </w:tc>
        <w:tc>
          <w:tcPr>
            <w:tcW w:w="2572" w:type="dxa"/>
            <w:vAlign w:val="center"/>
          </w:tcPr>
          <w:p w:rsidR="00CD7444" w:rsidRPr="002B6945" w:rsidRDefault="00922A34" w:rsidP="002B6945">
            <w:pPr>
              <w:jc w:val="center"/>
              <w:rPr>
                <w:rFonts w:ascii="仿宋_GB2312" w:eastAsia="仿宋_GB2312"/>
              </w:rPr>
            </w:pPr>
            <w:r>
              <w:rPr>
                <w:rFonts w:ascii="仿宋_GB2312" w:eastAsia="仿宋_GB2312" w:hint="eastAsia"/>
              </w:rPr>
              <w:t>化学</w:t>
            </w:r>
            <w:r>
              <w:rPr>
                <w:rFonts w:ascii="仿宋_GB2312" w:eastAsia="仿宋_GB2312"/>
              </w:rPr>
              <w:t>化工与环境工程学院</w:t>
            </w:r>
          </w:p>
        </w:tc>
        <w:tc>
          <w:tcPr>
            <w:tcW w:w="1093"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董飞</w:t>
            </w:r>
          </w:p>
        </w:tc>
        <w:tc>
          <w:tcPr>
            <w:tcW w:w="426"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男</w:t>
            </w:r>
          </w:p>
        </w:tc>
        <w:tc>
          <w:tcPr>
            <w:tcW w:w="958"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本科</w:t>
            </w:r>
          </w:p>
        </w:tc>
        <w:tc>
          <w:tcPr>
            <w:tcW w:w="1909"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化学</w:t>
            </w:r>
          </w:p>
        </w:tc>
        <w:tc>
          <w:tcPr>
            <w:tcW w:w="839"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7.8</w:t>
            </w:r>
          </w:p>
        </w:tc>
      </w:tr>
      <w:tr w:rsidR="002B6945" w:rsidRPr="00CD7444" w:rsidTr="00922A34">
        <w:trPr>
          <w:trHeight w:val="369"/>
          <w:jc w:val="center"/>
        </w:trPr>
        <w:tc>
          <w:tcPr>
            <w:tcW w:w="703"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24</w:t>
            </w:r>
          </w:p>
        </w:tc>
        <w:tc>
          <w:tcPr>
            <w:tcW w:w="2572" w:type="dxa"/>
            <w:vAlign w:val="center"/>
          </w:tcPr>
          <w:p w:rsidR="00CD7444" w:rsidRPr="002B6945" w:rsidRDefault="00922A34" w:rsidP="002B6945">
            <w:pPr>
              <w:jc w:val="center"/>
              <w:rPr>
                <w:rFonts w:ascii="仿宋_GB2312" w:eastAsia="仿宋_GB2312"/>
              </w:rPr>
            </w:pPr>
            <w:r>
              <w:rPr>
                <w:rFonts w:ascii="仿宋_GB2312" w:eastAsia="仿宋_GB2312" w:hint="eastAsia"/>
              </w:rPr>
              <w:t>物理</w:t>
            </w:r>
            <w:r>
              <w:rPr>
                <w:rFonts w:ascii="仿宋_GB2312" w:eastAsia="仿宋_GB2312"/>
              </w:rPr>
              <w:t>与光电工程学院</w:t>
            </w:r>
          </w:p>
        </w:tc>
        <w:tc>
          <w:tcPr>
            <w:tcW w:w="1093"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李攀攀</w:t>
            </w:r>
          </w:p>
        </w:tc>
        <w:tc>
          <w:tcPr>
            <w:tcW w:w="426"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女</w:t>
            </w:r>
          </w:p>
        </w:tc>
        <w:tc>
          <w:tcPr>
            <w:tcW w:w="958"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本科</w:t>
            </w:r>
          </w:p>
        </w:tc>
        <w:tc>
          <w:tcPr>
            <w:tcW w:w="1909"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电子科学与技术</w:t>
            </w:r>
          </w:p>
        </w:tc>
        <w:tc>
          <w:tcPr>
            <w:tcW w:w="839"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7.8</w:t>
            </w:r>
          </w:p>
        </w:tc>
      </w:tr>
      <w:tr w:rsidR="002B6945" w:rsidRPr="00CD7444" w:rsidTr="00922A34">
        <w:trPr>
          <w:trHeight w:val="369"/>
          <w:jc w:val="center"/>
        </w:trPr>
        <w:tc>
          <w:tcPr>
            <w:tcW w:w="703"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25</w:t>
            </w:r>
          </w:p>
        </w:tc>
        <w:tc>
          <w:tcPr>
            <w:tcW w:w="2572" w:type="dxa"/>
            <w:vAlign w:val="center"/>
          </w:tcPr>
          <w:p w:rsidR="00CD7444" w:rsidRPr="002B6945" w:rsidRDefault="00922A34" w:rsidP="002B6945">
            <w:pPr>
              <w:jc w:val="center"/>
              <w:rPr>
                <w:rFonts w:ascii="仿宋_GB2312" w:eastAsia="仿宋_GB2312"/>
              </w:rPr>
            </w:pPr>
            <w:r>
              <w:rPr>
                <w:rFonts w:ascii="仿宋_GB2312" w:eastAsia="仿宋_GB2312" w:hint="eastAsia"/>
              </w:rPr>
              <w:t>物理</w:t>
            </w:r>
            <w:r>
              <w:rPr>
                <w:rFonts w:ascii="仿宋_GB2312" w:eastAsia="仿宋_GB2312"/>
              </w:rPr>
              <w:t>与光电工程学院</w:t>
            </w:r>
          </w:p>
        </w:tc>
        <w:tc>
          <w:tcPr>
            <w:tcW w:w="1093"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宗环环</w:t>
            </w:r>
          </w:p>
        </w:tc>
        <w:tc>
          <w:tcPr>
            <w:tcW w:w="426"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女</w:t>
            </w:r>
          </w:p>
        </w:tc>
        <w:tc>
          <w:tcPr>
            <w:tcW w:w="958"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本科</w:t>
            </w:r>
          </w:p>
        </w:tc>
        <w:tc>
          <w:tcPr>
            <w:tcW w:w="1909"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电子科学与技术</w:t>
            </w:r>
          </w:p>
        </w:tc>
        <w:tc>
          <w:tcPr>
            <w:tcW w:w="839"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7.8</w:t>
            </w:r>
          </w:p>
        </w:tc>
      </w:tr>
      <w:tr w:rsidR="002B6945" w:rsidRPr="00CD7444" w:rsidTr="00922A34">
        <w:trPr>
          <w:trHeight w:val="369"/>
          <w:jc w:val="center"/>
        </w:trPr>
        <w:tc>
          <w:tcPr>
            <w:tcW w:w="703"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26</w:t>
            </w:r>
          </w:p>
        </w:tc>
        <w:tc>
          <w:tcPr>
            <w:tcW w:w="2572" w:type="dxa"/>
            <w:vAlign w:val="center"/>
          </w:tcPr>
          <w:p w:rsidR="00CD7444" w:rsidRPr="002B6945" w:rsidRDefault="00922A34" w:rsidP="002B6945">
            <w:pPr>
              <w:jc w:val="center"/>
              <w:rPr>
                <w:rFonts w:ascii="仿宋_GB2312" w:eastAsia="仿宋_GB2312"/>
              </w:rPr>
            </w:pPr>
            <w:r>
              <w:rPr>
                <w:rFonts w:ascii="仿宋_GB2312" w:eastAsia="仿宋_GB2312" w:hint="eastAsia"/>
              </w:rPr>
              <w:t>物理</w:t>
            </w:r>
            <w:r>
              <w:rPr>
                <w:rFonts w:ascii="仿宋_GB2312" w:eastAsia="仿宋_GB2312"/>
              </w:rPr>
              <w:t>与光电工程学院</w:t>
            </w:r>
          </w:p>
        </w:tc>
        <w:tc>
          <w:tcPr>
            <w:tcW w:w="1093"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李科伟</w:t>
            </w:r>
          </w:p>
        </w:tc>
        <w:tc>
          <w:tcPr>
            <w:tcW w:w="426"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男</w:t>
            </w:r>
          </w:p>
        </w:tc>
        <w:tc>
          <w:tcPr>
            <w:tcW w:w="958"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本科</w:t>
            </w:r>
          </w:p>
        </w:tc>
        <w:tc>
          <w:tcPr>
            <w:tcW w:w="1909"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物理学</w:t>
            </w:r>
          </w:p>
        </w:tc>
        <w:tc>
          <w:tcPr>
            <w:tcW w:w="839"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7.8</w:t>
            </w:r>
          </w:p>
        </w:tc>
      </w:tr>
      <w:tr w:rsidR="002B6945" w:rsidRPr="00CD7444" w:rsidTr="00922A34">
        <w:trPr>
          <w:trHeight w:val="369"/>
          <w:jc w:val="center"/>
        </w:trPr>
        <w:tc>
          <w:tcPr>
            <w:tcW w:w="703"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27</w:t>
            </w:r>
          </w:p>
        </w:tc>
        <w:tc>
          <w:tcPr>
            <w:tcW w:w="2572" w:type="dxa"/>
            <w:vAlign w:val="center"/>
          </w:tcPr>
          <w:p w:rsidR="00CD7444" w:rsidRPr="002B6945" w:rsidRDefault="00922A34" w:rsidP="002B6945">
            <w:pPr>
              <w:jc w:val="center"/>
              <w:rPr>
                <w:rFonts w:ascii="仿宋_GB2312" w:eastAsia="仿宋_GB2312"/>
              </w:rPr>
            </w:pPr>
            <w:r>
              <w:rPr>
                <w:rFonts w:ascii="仿宋_GB2312" w:eastAsia="仿宋_GB2312" w:hint="eastAsia"/>
              </w:rPr>
              <w:t>化学</w:t>
            </w:r>
            <w:r>
              <w:rPr>
                <w:rFonts w:ascii="仿宋_GB2312" w:eastAsia="仿宋_GB2312"/>
              </w:rPr>
              <w:t>化工与环境工程学院</w:t>
            </w:r>
          </w:p>
        </w:tc>
        <w:tc>
          <w:tcPr>
            <w:tcW w:w="1093"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陈述娟</w:t>
            </w:r>
          </w:p>
        </w:tc>
        <w:tc>
          <w:tcPr>
            <w:tcW w:w="426"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女</w:t>
            </w:r>
          </w:p>
        </w:tc>
        <w:tc>
          <w:tcPr>
            <w:tcW w:w="958"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本科</w:t>
            </w:r>
          </w:p>
        </w:tc>
        <w:tc>
          <w:tcPr>
            <w:tcW w:w="1909"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化学</w:t>
            </w:r>
          </w:p>
        </w:tc>
        <w:tc>
          <w:tcPr>
            <w:tcW w:w="839"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7.75</w:t>
            </w:r>
          </w:p>
        </w:tc>
      </w:tr>
      <w:tr w:rsidR="002B6945" w:rsidRPr="00CD7444" w:rsidTr="00922A34">
        <w:trPr>
          <w:trHeight w:val="369"/>
          <w:jc w:val="center"/>
        </w:trPr>
        <w:tc>
          <w:tcPr>
            <w:tcW w:w="703"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28</w:t>
            </w:r>
          </w:p>
        </w:tc>
        <w:tc>
          <w:tcPr>
            <w:tcW w:w="2572" w:type="dxa"/>
            <w:vAlign w:val="center"/>
          </w:tcPr>
          <w:p w:rsidR="00CD7444" w:rsidRPr="002B6945" w:rsidRDefault="00922A34" w:rsidP="002B6945">
            <w:pPr>
              <w:jc w:val="center"/>
              <w:rPr>
                <w:rFonts w:ascii="仿宋_GB2312" w:eastAsia="仿宋_GB2312"/>
              </w:rPr>
            </w:pPr>
            <w:r>
              <w:rPr>
                <w:rFonts w:ascii="仿宋_GB2312" w:eastAsia="仿宋_GB2312" w:hint="eastAsia"/>
              </w:rPr>
              <w:t>计算机</w:t>
            </w:r>
            <w:r>
              <w:rPr>
                <w:rFonts w:ascii="仿宋_GB2312" w:eastAsia="仿宋_GB2312"/>
              </w:rPr>
              <w:t>工程学院</w:t>
            </w:r>
          </w:p>
        </w:tc>
        <w:tc>
          <w:tcPr>
            <w:tcW w:w="1093"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倪帅</w:t>
            </w:r>
          </w:p>
        </w:tc>
        <w:tc>
          <w:tcPr>
            <w:tcW w:w="426"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男</w:t>
            </w:r>
          </w:p>
        </w:tc>
        <w:tc>
          <w:tcPr>
            <w:tcW w:w="958"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本科</w:t>
            </w:r>
          </w:p>
        </w:tc>
        <w:tc>
          <w:tcPr>
            <w:tcW w:w="1909" w:type="dxa"/>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通信工程</w:t>
            </w:r>
          </w:p>
        </w:tc>
        <w:tc>
          <w:tcPr>
            <w:tcW w:w="839" w:type="dxa"/>
            <w:noWrap/>
            <w:vAlign w:val="center"/>
            <w:hideMark/>
          </w:tcPr>
          <w:p w:rsidR="00CD7444" w:rsidRPr="002B6945" w:rsidRDefault="00CD7444" w:rsidP="002B6945">
            <w:pPr>
              <w:jc w:val="center"/>
              <w:rPr>
                <w:rFonts w:ascii="仿宋_GB2312" w:eastAsia="仿宋_GB2312"/>
              </w:rPr>
            </w:pPr>
            <w:r w:rsidRPr="002B6945">
              <w:rPr>
                <w:rFonts w:ascii="仿宋_GB2312" w:eastAsia="仿宋_GB2312" w:hint="eastAsia"/>
              </w:rPr>
              <w:t>7.7</w:t>
            </w:r>
          </w:p>
        </w:tc>
      </w:tr>
      <w:tr w:rsidR="002B6945" w:rsidRPr="00CD7444" w:rsidTr="00922A34">
        <w:trPr>
          <w:trHeight w:val="369"/>
          <w:jc w:val="center"/>
        </w:trPr>
        <w:tc>
          <w:tcPr>
            <w:tcW w:w="703" w:type="dxa"/>
            <w:noWrap/>
            <w:hideMark/>
          </w:tcPr>
          <w:p w:rsidR="00CD7444" w:rsidRPr="002B6945" w:rsidRDefault="00CD7444" w:rsidP="002B6945">
            <w:pPr>
              <w:jc w:val="center"/>
              <w:rPr>
                <w:rFonts w:ascii="仿宋_GB2312" w:eastAsia="仿宋_GB2312"/>
              </w:rPr>
            </w:pPr>
            <w:r w:rsidRPr="002B6945">
              <w:rPr>
                <w:rFonts w:ascii="仿宋_GB2312" w:eastAsia="仿宋_GB2312" w:hint="eastAsia"/>
              </w:rPr>
              <w:t>29</w:t>
            </w:r>
          </w:p>
        </w:tc>
        <w:tc>
          <w:tcPr>
            <w:tcW w:w="2572" w:type="dxa"/>
          </w:tcPr>
          <w:p w:rsidR="00CD7444" w:rsidRPr="002B6945" w:rsidRDefault="00922A34" w:rsidP="002B6945">
            <w:pPr>
              <w:jc w:val="center"/>
              <w:rPr>
                <w:rFonts w:ascii="仿宋_GB2312" w:eastAsia="仿宋_GB2312"/>
              </w:rPr>
            </w:pPr>
            <w:r>
              <w:rPr>
                <w:rFonts w:ascii="仿宋_GB2312" w:eastAsia="仿宋_GB2312" w:hint="eastAsia"/>
              </w:rPr>
              <w:t>外国</w:t>
            </w:r>
            <w:r>
              <w:rPr>
                <w:rFonts w:ascii="仿宋_GB2312" w:eastAsia="仿宋_GB2312"/>
              </w:rPr>
              <w:t>语学院</w:t>
            </w:r>
          </w:p>
        </w:tc>
        <w:tc>
          <w:tcPr>
            <w:tcW w:w="1093" w:type="dxa"/>
            <w:hideMark/>
          </w:tcPr>
          <w:p w:rsidR="00CD7444" w:rsidRPr="002B6945" w:rsidRDefault="00CD7444" w:rsidP="002B6945">
            <w:pPr>
              <w:jc w:val="center"/>
              <w:rPr>
                <w:rFonts w:ascii="仿宋_GB2312" w:eastAsia="仿宋_GB2312"/>
              </w:rPr>
            </w:pPr>
            <w:r w:rsidRPr="002B6945">
              <w:rPr>
                <w:rFonts w:ascii="仿宋_GB2312" w:eastAsia="仿宋_GB2312" w:hint="eastAsia"/>
              </w:rPr>
              <w:t>张慧艳</w:t>
            </w:r>
          </w:p>
        </w:tc>
        <w:tc>
          <w:tcPr>
            <w:tcW w:w="426" w:type="dxa"/>
            <w:hideMark/>
          </w:tcPr>
          <w:p w:rsidR="00CD7444" w:rsidRPr="002B6945" w:rsidRDefault="00CD7444" w:rsidP="002B6945">
            <w:pPr>
              <w:jc w:val="center"/>
              <w:rPr>
                <w:rFonts w:ascii="仿宋_GB2312" w:eastAsia="仿宋_GB2312"/>
              </w:rPr>
            </w:pPr>
            <w:r w:rsidRPr="002B6945">
              <w:rPr>
                <w:rFonts w:ascii="仿宋_GB2312" w:eastAsia="仿宋_GB2312" w:hint="eastAsia"/>
              </w:rPr>
              <w:t>女</w:t>
            </w:r>
          </w:p>
        </w:tc>
        <w:tc>
          <w:tcPr>
            <w:tcW w:w="958" w:type="dxa"/>
            <w:hideMark/>
          </w:tcPr>
          <w:p w:rsidR="00CD7444" w:rsidRPr="002B6945" w:rsidRDefault="00CD7444" w:rsidP="002B6945">
            <w:pPr>
              <w:jc w:val="center"/>
              <w:rPr>
                <w:rFonts w:ascii="仿宋_GB2312" w:eastAsia="仿宋_GB2312"/>
              </w:rPr>
            </w:pPr>
            <w:r w:rsidRPr="002B6945">
              <w:rPr>
                <w:rFonts w:ascii="仿宋_GB2312" w:eastAsia="仿宋_GB2312" w:hint="eastAsia"/>
              </w:rPr>
              <w:t>本科</w:t>
            </w:r>
          </w:p>
        </w:tc>
        <w:tc>
          <w:tcPr>
            <w:tcW w:w="1909" w:type="dxa"/>
            <w:hideMark/>
          </w:tcPr>
          <w:p w:rsidR="00CD7444" w:rsidRPr="002B6945" w:rsidRDefault="00CD7444" w:rsidP="002B6945">
            <w:pPr>
              <w:jc w:val="center"/>
              <w:rPr>
                <w:rFonts w:ascii="仿宋_GB2312" w:eastAsia="仿宋_GB2312"/>
              </w:rPr>
            </w:pPr>
            <w:r w:rsidRPr="002B6945">
              <w:rPr>
                <w:rFonts w:ascii="仿宋_GB2312" w:eastAsia="仿宋_GB2312" w:hint="eastAsia"/>
              </w:rPr>
              <w:t>法语</w:t>
            </w:r>
          </w:p>
        </w:tc>
        <w:tc>
          <w:tcPr>
            <w:tcW w:w="839" w:type="dxa"/>
            <w:noWrap/>
            <w:hideMark/>
          </w:tcPr>
          <w:p w:rsidR="00CD7444" w:rsidRPr="002B6945" w:rsidRDefault="00CD7444" w:rsidP="002B6945">
            <w:pPr>
              <w:jc w:val="center"/>
              <w:rPr>
                <w:rFonts w:ascii="仿宋_GB2312" w:eastAsia="仿宋_GB2312"/>
              </w:rPr>
            </w:pPr>
            <w:r w:rsidRPr="002B6945">
              <w:rPr>
                <w:rFonts w:ascii="仿宋_GB2312" w:eastAsia="仿宋_GB2312" w:hint="eastAsia"/>
              </w:rPr>
              <w:t>7.7</w:t>
            </w:r>
          </w:p>
        </w:tc>
      </w:tr>
      <w:tr w:rsidR="002B6945" w:rsidRPr="00CD7444" w:rsidTr="00922A34">
        <w:trPr>
          <w:trHeight w:val="369"/>
          <w:jc w:val="center"/>
        </w:trPr>
        <w:tc>
          <w:tcPr>
            <w:tcW w:w="703" w:type="dxa"/>
            <w:noWrap/>
            <w:hideMark/>
          </w:tcPr>
          <w:p w:rsidR="00CD7444" w:rsidRPr="002B6945" w:rsidRDefault="00CD7444" w:rsidP="002B6945">
            <w:pPr>
              <w:jc w:val="center"/>
              <w:rPr>
                <w:rFonts w:ascii="仿宋_GB2312" w:eastAsia="仿宋_GB2312"/>
              </w:rPr>
            </w:pPr>
            <w:r w:rsidRPr="002B6945">
              <w:rPr>
                <w:rFonts w:ascii="仿宋_GB2312" w:eastAsia="仿宋_GB2312" w:hint="eastAsia"/>
              </w:rPr>
              <w:t>30</w:t>
            </w:r>
          </w:p>
        </w:tc>
        <w:tc>
          <w:tcPr>
            <w:tcW w:w="2572" w:type="dxa"/>
          </w:tcPr>
          <w:p w:rsidR="00CD7444" w:rsidRPr="002B6945" w:rsidRDefault="00922A34" w:rsidP="002B6945">
            <w:pPr>
              <w:jc w:val="center"/>
              <w:rPr>
                <w:rFonts w:ascii="仿宋_GB2312" w:eastAsia="仿宋_GB2312"/>
              </w:rPr>
            </w:pPr>
            <w:r>
              <w:rPr>
                <w:rFonts w:ascii="仿宋_GB2312" w:eastAsia="仿宋_GB2312" w:hint="eastAsia"/>
              </w:rPr>
              <w:t>体育</w:t>
            </w:r>
            <w:r>
              <w:rPr>
                <w:rFonts w:ascii="仿宋_GB2312" w:eastAsia="仿宋_GB2312"/>
              </w:rPr>
              <w:t>学院</w:t>
            </w:r>
          </w:p>
        </w:tc>
        <w:tc>
          <w:tcPr>
            <w:tcW w:w="1093" w:type="dxa"/>
            <w:hideMark/>
          </w:tcPr>
          <w:p w:rsidR="00CD7444" w:rsidRPr="002B6945" w:rsidRDefault="00CD7444" w:rsidP="002B6945">
            <w:pPr>
              <w:jc w:val="center"/>
              <w:rPr>
                <w:rFonts w:ascii="仿宋_GB2312" w:eastAsia="仿宋_GB2312"/>
              </w:rPr>
            </w:pPr>
            <w:r w:rsidRPr="002B6945">
              <w:rPr>
                <w:rFonts w:ascii="仿宋_GB2312" w:eastAsia="仿宋_GB2312" w:hint="eastAsia"/>
              </w:rPr>
              <w:t>王庆祥</w:t>
            </w:r>
          </w:p>
        </w:tc>
        <w:tc>
          <w:tcPr>
            <w:tcW w:w="426" w:type="dxa"/>
            <w:hideMark/>
          </w:tcPr>
          <w:p w:rsidR="00CD7444" w:rsidRPr="002B6945" w:rsidRDefault="00CD7444" w:rsidP="002B6945">
            <w:pPr>
              <w:jc w:val="center"/>
              <w:rPr>
                <w:rFonts w:ascii="仿宋_GB2312" w:eastAsia="仿宋_GB2312"/>
              </w:rPr>
            </w:pPr>
            <w:r w:rsidRPr="002B6945">
              <w:rPr>
                <w:rFonts w:ascii="仿宋_GB2312" w:eastAsia="仿宋_GB2312" w:hint="eastAsia"/>
              </w:rPr>
              <w:t>男</w:t>
            </w:r>
          </w:p>
        </w:tc>
        <w:tc>
          <w:tcPr>
            <w:tcW w:w="958" w:type="dxa"/>
            <w:hideMark/>
          </w:tcPr>
          <w:p w:rsidR="00CD7444" w:rsidRPr="002B6945" w:rsidRDefault="00CD7444" w:rsidP="002B6945">
            <w:pPr>
              <w:jc w:val="center"/>
              <w:rPr>
                <w:rFonts w:ascii="仿宋_GB2312" w:eastAsia="仿宋_GB2312"/>
              </w:rPr>
            </w:pPr>
            <w:r w:rsidRPr="002B6945">
              <w:rPr>
                <w:rFonts w:ascii="仿宋_GB2312" w:eastAsia="仿宋_GB2312" w:hint="eastAsia"/>
              </w:rPr>
              <w:t>本科</w:t>
            </w:r>
          </w:p>
        </w:tc>
        <w:tc>
          <w:tcPr>
            <w:tcW w:w="1909" w:type="dxa"/>
            <w:hideMark/>
          </w:tcPr>
          <w:p w:rsidR="00CD7444" w:rsidRPr="002B6945" w:rsidRDefault="00CD7444" w:rsidP="002B6945">
            <w:pPr>
              <w:jc w:val="center"/>
              <w:rPr>
                <w:rFonts w:ascii="仿宋_GB2312" w:eastAsia="仿宋_GB2312"/>
              </w:rPr>
            </w:pPr>
            <w:r w:rsidRPr="002B6945">
              <w:rPr>
                <w:rFonts w:ascii="仿宋_GB2312" w:eastAsia="仿宋_GB2312" w:hint="eastAsia"/>
              </w:rPr>
              <w:t>体育教育</w:t>
            </w:r>
          </w:p>
        </w:tc>
        <w:tc>
          <w:tcPr>
            <w:tcW w:w="839" w:type="dxa"/>
            <w:noWrap/>
            <w:hideMark/>
          </w:tcPr>
          <w:p w:rsidR="00CD7444" w:rsidRPr="002B6945" w:rsidRDefault="00CD7444" w:rsidP="002B6945">
            <w:pPr>
              <w:jc w:val="center"/>
              <w:rPr>
                <w:rFonts w:ascii="仿宋_GB2312" w:eastAsia="仿宋_GB2312"/>
              </w:rPr>
            </w:pPr>
            <w:r w:rsidRPr="002B6945">
              <w:rPr>
                <w:rFonts w:ascii="仿宋_GB2312" w:eastAsia="仿宋_GB2312" w:hint="eastAsia"/>
              </w:rPr>
              <w:t>7.65</w:t>
            </w:r>
          </w:p>
        </w:tc>
      </w:tr>
    </w:tbl>
    <w:p w:rsidR="00DA5A0E" w:rsidRDefault="00DA5A0E" w:rsidP="000061FC"/>
    <w:p w:rsidR="002B6945" w:rsidRDefault="002B6945" w:rsidP="000061FC"/>
    <w:p w:rsidR="002B6945" w:rsidRPr="002B6945" w:rsidRDefault="002B6945" w:rsidP="000061FC">
      <w:pPr>
        <w:rPr>
          <w:rFonts w:ascii="仿宋_GB2312" w:eastAsia="仿宋_GB2312"/>
          <w:b/>
          <w:sz w:val="32"/>
          <w:szCs w:val="32"/>
        </w:rPr>
      </w:pPr>
      <w:r w:rsidRPr="002B6945">
        <w:rPr>
          <w:rFonts w:ascii="仿宋_GB2312" w:eastAsia="仿宋_GB2312" w:hint="eastAsia"/>
          <w:b/>
          <w:sz w:val="32"/>
          <w:szCs w:val="32"/>
        </w:rPr>
        <w:lastRenderedPageBreak/>
        <w:t>附件4：</w:t>
      </w:r>
    </w:p>
    <w:p w:rsidR="000061FC" w:rsidRPr="00E32B1A" w:rsidRDefault="000061FC" w:rsidP="000061FC">
      <w:pPr>
        <w:spacing w:line="560" w:lineRule="exact"/>
        <w:jc w:val="center"/>
        <w:rPr>
          <w:rFonts w:ascii="宋体" w:hAnsi="宋体"/>
          <w:b/>
          <w:color w:val="000000"/>
          <w:sz w:val="44"/>
          <w:szCs w:val="44"/>
        </w:rPr>
      </w:pPr>
      <w:r w:rsidRPr="00E32B1A">
        <w:rPr>
          <w:rFonts w:ascii="宋体" w:hAnsi="宋体" w:hint="eastAsia"/>
          <w:b/>
          <w:color w:val="000000"/>
          <w:sz w:val="44"/>
          <w:szCs w:val="44"/>
        </w:rPr>
        <w:t>关于举办2015山东省大学生综合素质大赛</w:t>
      </w:r>
    </w:p>
    <w:p w:rsidR="000061FC" w:rsidRPr="00E32B1A" w:rsidRDefault="000061FC" w:rsidP="000061FC">
      <w:pPr>
        <w:spacing w:line="560" w:lineRule="exact"/>
        <w:jc w:val="center"/>
        <w:rPr>
          <w:rFonts w:ascii="宋体" w:hAnsi="宋体"/>
          <w:b/>
          <w:color w:val="000000"/>
          <w:sz w:val="44"/>
          <w:szCs w:val="44"/>
        </w:rPr>
      </w:pPr>
      <w:r w:rsidRPr="00E32B1A">
        <w:rPr>
          <w:rFonts w:ascii="宋体" w:hAnsi="宋体" w:hint="eastAsia"/>
          <w:b/>
          <w:color w:val="000000"/>
          <w:sz w:val="44"/>
          <w:szCs w:val="44"/>
        </w:rPr>
        <w:t>暨青年人才评价推荐活动的通知</w:t>
      </w:r>
    </w:p>
    <w:p w:rsidR="000061FC" w:rsidRPr="00E32B1A" w:rsidRDefault="000061FC" w:rsidP="000061FC">
      <w:pPr>
        <w:spacing w:line="560" w:lineRule="exact"/>
        <w:jc w:val="center"/>
        <w:rPr>
          <w:rFonts w:ascii="仿宋_GB2312" w:eastAsia="仿宋_GB2312"/>
          <w:color w:val="000000"/>
          <w:sz w:val="32"/>
          <w:szCs w:val="32"/>
        </w:rPr>
      </w:pPr>
      <w:r w:rsidRPr="00E32B1A">
        <w:rPr>
          <w:rFonts w:ascii="仿宋_GB2312" w:eastAsia="仿宋_GB2312" w:hint="eastAsia"/>
          <w:color w:val="000000"/>
          <w:sz w:val="32"/>
          <w:szCs w:val="32"/>
        </w:rPr>
        <w:t>鲁经信人〔2015〕148号</w:t>
      </w:r>
    </w:p>
    <w:p w:rsidR="000061FC" w:rsidRPr="00F87BD1" w:rsidRDefault="000061FC" w:rsidP="00F87BD1"/>
    <w:p w:rsidR="000061FC" w:rsidRPr="00E32B1A" w:rsidRDefault="000061FC" w:rsidP="000061FC">
      <w:pPr>
        <w:spacing w:line="560" w:lineRule="exact"/>
        <w:rPr>
          <w:rFonts w:ascii="仿宋_GB2312" w:eastAsia="仿宋_GB2312"/>
          <w:color w:val="000000"/>
          <w:sz w:val="32"/>
          <w:szCs w:val="32"/>
        </w:rPr>
      </w:pPr>
      <w:r w:rsidRPr="00E32B1A">
        <w:rPr>
          <w:rFonts w:ascii="仿宋_GB2312" w:eastAsia="仿宋_GB2312" w:hint="eastAsia"/>
          <w:color w:val="000000"/>
          <w:sz w:val="32"/>
          <w:szCs w:val="32"/>
        </w:rPr>
        <w:t>各市经济和信息化委员会、教育局、人力资源和社会保障局，有关市职教办，各高等院校，有关企业：</w:t>
      </w:r>
    </w:p>
    <w:p w:rsidR="000061FC" w:rsidRPr="00E32B1A" w:rsidRDefault="000061FC" w:rsidP="000061FC">
      <w:pPr>
        <w:spacing w:line="560" w:lineRule="exact"/>
        <w:ind w:firstLineChars="200" w:firstLine="640"/>
        <w:rPr>
          <w:rFonts w:ascii="仿宋_GB2312" w:eastAsia="仿宋_GB2312"/>
          <w:color w:val="000000"/>
          <w:sz w:val="32"/>
          <w:szCs w:val="32"/>
        </w:rPr>
      </w:pPr>
      <w:r w:rsidRPr="00E32B1A">
        <w:rPr>
          <w:rFonts w:ascii="仿宋_GB2312" w:eastAsia="仿宋_GB2312" w:hint="eastAsia"/>
          <w:color w:val="000000"/>
          <w:sz w:val="32"/>
          <w:szCs w:val="32"/>
        </w:rPr>
        <w:t>为适应经济发展新常态下对人才的需求，进一步推动高校大学生素质教育，帮助企业选拔储备优秀青年人才，促进大学生就业创业，经研究，决定2015年继续组织开展“山东省大学生综合素质大赛暨青年人才评价推荐活动”（以下简称“大赛”）。现将有关事项通知如下：</w:t>
      </w:r>
    </w:p>
    <w:p w:rsidR="000061FC" w:rsidRPr="00E32B1A" w:rsidRDefault="000061FC" w:rsidP="000061FC">
      <w:pPr>
        <w:spacing w:line="560" w:lineRule="exact"/>
        <w:ind w:firstLineChars="200" w:firstLine="640"/>
        <w:rPr>
          <w:rFonts w:ascii="黑体" w:eastAsia="黑体"/>
          <w:color w:val="000000"/>
          <w:sz w:val="32"/>
          <w:szCs w:val="32"/>
        </w:rPr>
      </w:pPr>
      <w:r w:rsidRPr="00E32B1A">
        <w:rPr>
          <w:rFonts w:ascii="黑体" w:eastAsia="黑体" w:hint="eastAsia"/>
          <w:color w:val="000000"/>
          <w:sz w:val="32"/>
          <w:szCs w:val="32"/>
        </w:rPr>
        <w:t>一、活动目的</w:t>
      </w:r>
    </w:p>
    <w:p w:rsidR="000061FC" w:rsidRPr="00E32B1A" w:rsidRDefault="000061FC" w:rsidP="000061FC">
      <w:pPr>
        <w:spacing w:line="560" w:lineRule="exact"/>
        <w:ind w:firstLineChars="200" w:firstLine="640"/>
        <w:rPr>
          <w:rFonts w:ascii="仿宋_GB2312" w:eastAsia="仿宋_GB2312"/>
          <w:color w:val="000000"/>
          <w:sz w:val="32"/>
          <w:szCs w:val="32"/>
        </w:rPr>
      </w:pPr>
      <w:r w:rsidRPr="00E32B1A">
        <w:rPr>
          <w:rFonts w:ascii="仿宋_GB2312" w:eastAsia="仿宋_GB2312" w:hint="eastAsia"/>
          <w:color w:val="000000"/>
          <w:sz w:val="32"/>
          <w:szCs w:val="32"/>
        </w:rPr>
        <w:t>推进国家新形势下素质教育实施和人才全面发展，引导高校进一步深化教育结构调整，创新人才培养模式，促进企校深入合作。通过科学的人才评价技术，广泛收集我省大学生综合素质基础信息和数据，建立全省优秀青年人才库，为推进经济文化强省建设提供强有力的人才支持、人才保障和人才服务。</w:t>
      </w:r>
    </w:p>
    <w:p w:rsidR="000061FC" w:rsidRPr="00E32B1A" w:rsidRDefault="000061FC" w:rsidP="000061FC">
      <w:pPr>
        <w:spacing w:line="560" w:lineRule="exact"/>
        <w:ind w:firstLineChars="200" w:firstLine="640"/>
        <w:rPr>
          <w:rFonts w:ascii="黑体" w:eastAsia="黑体"/>
          <w:color w:val="000000"/>
          <w:sz w:val="32"/>
          <w:szCs w:val="32"/>
        </w:rPr>
      </w:pPr>
      <w:r w:rsidRPr="00E32B1A">
        <w:rPr>
          <w:rFonts w:ascii="黑体" w:eastAsia="黑体" w:hint="eastAsia"/>
          <w:color w:val="000000"/>
          <w:sz w:val="32"/>
          <w:szCs w:val="32"/>
        </w:rPr>
        <w:t>二、主、承办单位</w:t>
      </w:r>
    </w:p>
    <w:p w:rsidR="000061FC" w:rsidRPr="00E32B1A" w:rsidRDefault="000061FC" w:rsidP="000061FC">
      <w:pPr>
        <w:spacing w:line="560" w:lineRule="exact"/>
        <w:ind w:firstLineChars="200" w:firstLine="640"/>
        <w:rPr>
          <w:rFonts w:ascii="仿宋_GB2312" w:eastAsia="仿宋_GB2312"/>
          <w:color w:val="000000"/>
          <w:sz w:val="32"/>
          <w:szCs w:val="32"/>
        </w:rPr>
      </w:pPr>
      <w:r w:rsidRPr="00E32B1A">
        <w:rPr>
          <w:rFonts w:ascii="仿宋_GB2312" w:eastAsia="仿宋_GB2312" w:hint="eastAsia"/>
          <w:color w:val="000000"/>
          <w:sz w:val="32"/>
          <w:szCs w:val="32"/>
        </w:rPr>
        <w:t>主办单位：山东省经济和信息化委员会、山东省教育厅、山东省人力资源和社会保障厅。</w:t>
      </w:r>
    </w:p>
    <w:p w:rsidR="000061FC" w:rsidRPr="00E32B1A" w:rsidRDefault="000061FC" w:rsidP="000061FC">
      <w:pPr>
        <w:spacing w:line="560" w:lineRule="exact"/>
        <w:ind w:firstLineChars="200" w:firstLine="640"/>
        <w:rPr>
          <w:rFonts w:ascii="仿宋_GB2312" w:eastAsia="仿宋_GB2312"/>
          <w:color w:val="000000"/>
          <w:sz w:val="32"/>
          <w:szCs w:val="32"/>
        </w:rPr>
      </w:pPr>
      <w:r w:rsidRPr="00E32B1A">
        <w:rPr>
          <w:rFonts w:ascii="仿宋_GB2312" w:eastAsia="仿宋_GB2312" w:hint="eastAsia"/>
          <w:color w:val="000000"/>
          <w:sz w:val="32"/>
          <w:szCs w:val="32"/>
        </w:rPr>
        <w:t>承办单位：山东省职工教育协会、山东省企业经理人才评价推荐中心、山东教育电视台、山东省大中专学校毕业生就业指导中心。</w:t>
      </w:r>
    </w:p>
    <w:p w:rsidR="000061FC" w:rsidRPr="00E32B1A" w:rsidRDefault="000061FC" w:rsidP="000061FC">
      <w:pPr>
        <w:spacing w:line="560" w:lineRule="exact"/>
        <w:ind w:firstLineChars="200" w:firstLine="640"/>
        <w:rPr>
          <w:rFonts w:ascii="仿宋_GB2312" w:eastAsia="仿宋_GB2312"/>
          <w:color w:val="000000"/>
          <w:sz w:val="32"/>
          <w:szCs w:val="32"/>
        </w:rPr>
      </w:pPr>
      <w:r w:rsidRPr="00E32B1A">
        <w:rPr>
          <w:rFonts w:ascii="仿宋_GB2312" w:eastAsia="仿宋_GB2312" w:hint="eastAsia"/>
          <w:color w:val="000000"/>
          <w:sz w:val="32"/>
          <w:szCs w:val="32"/>
        </w:rPr>
        <w:lastRenderedPageBreak/>
        <w:t>协办单位：</w:t>
      </w:r>
      <w:r w:rsidRPr="00E32B1A">
        <w:rPr>
          <w:rFonts w:ascii="仿宋_GB2312" w:eastAsia="仿宋_GB2312" w:hAnsi="仿宋_GB2312" w:cs="仿宋_GB2312" w:hint="eastAsia"/>
          <w:color w:val="000000"/>
          <w:sz w:val="32"/>
          <w:szCs w:val="32"/>
        </w:rPr>
        <w:t>济南卓午企业营销策划有限公司、山东诚通科技有限公司。</w:t>
      </w:r>
    </w:p>
    <w:p w:rsidR="000061FC" w:rsidRPr="00E32B1A" w:rsidRDefault="000061FC" w:rsidP="000061FC">
      <w:pPr>
        <w:spacing w:line="560" w:lineRule="exact"/>
        <w:ind w:firstLineChars="150" w:firstLine="480"/>
        <w:rPr>
          <w:rFonts w:ascii="仿宋_GB2312" w:eastAsia="仿宋_GB2312"/>
          <w:color w:val="000000"/>
          <w:sz w:val="32"/>
          <w:szCs w:val="32"/>
        </w:rPr>
      </w:pPr>
      <w:r w:rsidRPr="00E32B1A">
        <w:rPr>
          <w:rFonts w:ascii="仿宋_GB2312" w:eastAsia="仿宋_GB2312" w:hint="eastAsia"/>
          <w:color w:val="000000"/>
          <w:sz w:val="32"/>
          <w:szCs w:val="32"/>
        </w:rPr>
        <w:t>组委会名单（详见附件1）</w:t>
      </w:r>
    </w:p>
    <w:p w:rsidR="000061FC" w:rsidRPr="00E32B1A" w:rsidRDefault="000061FC" w:rsidP="000061FC">
      <w:pPr>
        <w:spacing w:line="560" w:lineRule="exact"/>
        <w:ind w:firstLineChars="200" w:firstLine="640"/>
        <w:rPr>
          <w:rFonts w:ascii="黑体" w:eastAsia="黑体"/>
          <w:color w:val="000000"/>
          <w:sz w:val="32"/>
          <w:szCs w:val="32"/>
        </w:rPr>
      </w:pPr>
      <w:r w:rsidRPr="00E32B1A">
        <w:rPr>
          <w:rFonts w:ascii="黑体" w:eastAsia="黑体" w:hint="eastAsia"/>
          <w:color w:val="000000"/>
          <w:sz w:val="32"/>
          <w:szCs w:val="32"/>
        </w:rPr>
        <w:t>三、活动安排</w:t>
      </w:r>
    </w:p>
    <w:p w:rsidR="000061FC" w:rsidRPr="00E32B1A" w:rsidRDefault="000061FC" w:rsidP="000061FC">
      <w:pPr>
        <w:spacing w:line="560" w:lineRule="exact"/>
        <w:ind w:firstLineChars="200" w:firstLine="640"/>
        <w:rPr>
          <w:rFonts w:ascii="仿宋_GB2312" w:eastAsia="仿宋_GB2312"/>
          <w:color w:val="000000"/>
          <w:sz w:val="32"/>
          <w:szCs w:val="32"/>
        </w:rPr>
      </w:pPr>
      <w:r w:rsidRPr="00E32B1A">
        <w:rPr>
          <w:rFonts w:ascii="仿宋_GB2312" w:eastAsia="仿宋_GB2312" w:hint="eastAsia"/>
          <w:color w:val="000000"/>
          <w:sz w:val="32"/>
          <w:szCs w:val="32"/>
        </w:rPr>
        <w:t>2015年5—11月。主要环节：5月报名推荐阶段；6月资格赛阶段；7－9月复赛阶段；10月半决赛阶段；11月决赛阶段；就业推荐工作贯穿整个活动。</w:t>
      </w:r>
    </w:p>
    <w:p w:rsidR="000061FC" w:rsidRPr="00E32B1A" w:rsidRDefault="000061FC" w:rsidP="000061FC">
      <w:pPr>
        <w:spacing w:line="560" w:lineRule="exact"/>
        <w:ind w:firstLineChars="200" w:firstLine="640"/>
        <w:rPr>
          <w:rFonts w:ascii="黑体" w:eastAsia="黑体"/>
          <w:color w:val="000000"/>
          <w:sz w:val="32"/>
          <w:szCs w:val="32"/>
        </w:rPr>
      </w:pPr>
      <w:r w:rsidRPr="00E32B1A">
        <w:rPr>
          <w:rFonts w:ascii="黑体" w:eastAsia="黑体" w:hint="eastAsia"/>
          <w:color w:val="000000"/>
          <w:sz w:val="32"/>
          <w:szCs w:val="32"/>
        </w:rPr>
        <w:t>四、参赛对象</w:t>
      </w:r>
    </w:p>
    <w:p w:rsidR="000061FC" w:rsidRPr="00E32B1A" w:rsidRDefault="000061FC" w:rsidP="000061FC">
      <w:pPr>
        <w:spacing w:line="560" w:lineRule="exact"/>
        <w:ind w:firstLineChars="200" w:firstLine="640"/>
        <w:rPr>
          <w:rFonts w:ascii="仿宋_GB2312" w:eastAsia="仿宋_GB2312"/>
          <w:color w:val="000000"/>
          <w:sz w:val="32"/>
          <w:szCs w:val="32"/>
        </w:rPr>
      </w:pPr>
      <w:r w:rsidRPr="00E32B1A">
        <w:rPr>
          <w:rFonts w:ascii="仿宋_GB2312" w:eastAsia="仿宋_GB2312" w:hint="eastAsia"/>
          <w:color w:val="000000"/>
          <w:sz w:val="32"/>
          <w:szCs w:val="32"/>
        </w:rPr>
        <w:t>山东省内高校2016年应届毕业生（2015年尚未落实就业的毕业生也可报名参赛）。</w:t>
      </w:r>
    </w:p>
    <w:p w:rsidR="000061FC" w:rsidRPr="00E32B1A" w:rsidRDefault="000061FC" w:rsidP="000061FC">
      <w:pPr>
        <w:spacing w:line="560" w:lineRule="exact"/>
        <w:ind w:firstLineChars="200" w:firstLine="640"/>
        <w:rPr>
          <w:rFonts w:ascii="黑体" w:eastAsia="黑体"/>
          <w:color w:val="000000"/>
          <w:sz w:val="32"/>
          <w:szCs w:val="32"/>
        </w:rPr>
      </w:pPr>
      <w:r w:rsidRPr="00E32B1A">
        <w:rPr>
          <w:rFonts w:ascii="黑体" w:eastAsia="黑体" w:hint="eastAsia"/>
          <w:color w:val="000000"/>
          <w:sz w:val="32"/>
          <w:szCs w:val="32"/>
        </w:rPr>
        <w:t>五、有关要求</w:t>
      </w:r>
    </w:p>
    <w:p w:rsidR="000061FC" w:rsidRPr="00E32B1A" w:rsidRDefault="000061FC" w:rsidP="000061FC">
      <w:pPr>
        <w:spacing w:line="560" w:lineRule="exact"/>
        <w:ind w:firstLineChars="150" w:firstLine="480"/>
        <w:rPr>
          <w:rFonts w:ascii="仿宋_GB2312" w:eastAsia="仿宋_GB2312"/>
          <w:color w:val="000000"/>
          <w:sz w:val="32"/>
          <w:szCs w:val="32"/>
        </w:rPr>
      </w:pPr>
      <w:r w:rsidRPr="00E32B1A">
        <w:rPr>
          <w:rFonts w:ascii="仿宋_GB2312" w:eastAsia="仿宋_GB2312" w:hint="eastAsia"/>
          <w:color w:val="000000"/>
          <w:sz w:val="32"/>
          <w:szCs w:val="32"/>
        </w:rPr>
        <w:t>（一）各高校要高度重视，明确分管领导，指定部门负责学生参赛的各项工作。分管部门要积极配合大赛组委会，做好宣传发动、组织报名和初选推荐等工作，充分展示本校大学生的综合素质和总体实力。5月中旬前按照活动具体安排（详见附件2）完成报名推荐工作。</w:t>
      </w:r>
    </w:p>
    <w:p w:rsidR="000061FC" w:rsidRPr="00E32B1A" w:rsidRDefault="000061FC" w:rsidP="000061FC">
      <w:pPr>
        <w:spacing w:line="560" w:lineRule="exact"/>
        <w:ind w:firstLineChars="150" w:firstLine="480"/>
        <w:rPr>
          <w:rFonts w:ascii="仿宋_GB2312" w:eastAsia="仿宋_GB2312"/>
          <w:color w:val="000000"/>
          <w:sz w:val="32"/>
          <w:szCs w:val="32"/>
        </w:rPr>
      </w:pPr>
      <w:r w:rsidRPr="00E32B1A">
        <w:rPr>
          <w:rFonts w:ascii="仿宋_GB2312" w:eastAsia="仿宋_GB2312" w:hint="eastAsia"/>
          <w:color w:val="000000"/>
          <w:sz w:val="32"/>
          <w:szCs w:val="32"/>
        </w:rPr>
        <w:t>（二）各市主管部门要发挥积极作用，组织联系本地区企业为参赛选手提供实习场所和就业岗位，具体事宜可由提供就业岗位的企业直接与大赛组委会办公室联系。</w:t>
      </w:r>
    </w:p>
    <w:p w:rsidR="000061FC" w:rsidRPr="00E32B1A" w:rsidRDefault="000061FC" w:rsidP="000061FC">
      <w:pPr>
        <w:spacing w:line="560" w:lineRule="exact"/>
        <w:ind w:firstLineChars="150" w:firstLine="480"/>
        <w:rPr>
          <w:rFonts w:ascii="仿宋_GB2312" w:eastAsia="仿宋_GB2312"/>
          <w:color w:val="000000"/>
          <w:sz w:val="32"/>
          <w:szCs w:val="32"/>
        </w:rPr>
      </w:pPr>
      <w:r w:rsidRPr="00E32B1A">
        <w:rPr>
          <w:rFonts w:ascii="仿宋_GB2312" w:eastAsia="仿宋_GB2312" w:hint="eastAsia"/>
          <w:color w:val="000000"/>
          <w:sz w:val="32"/>
          <w:szCs w:val="32"/>
        </w:rPr>
        <w:t>（三）欢迎中央驻鲁企业、省管大企业和知名企业参与大赛，并对活动给予支持和提供就业岗位。</w:t>
      </w:r>
    </w:p>
    <w:p w:rsidR="000061FC" w:rsidRPr="00E32B1A" w:rsidRDefault="000061FC" w:rsidP="000061FC">
      <w:pPr>
        <w:spacing w:line="560" w:lineRule="exact"/>
        <w:ind w:firstLineChars="150" w:firstLine="480"/>
        <w:rPr>
          <w:rFonts w:ascii="仿宋_GB2312" w:eastAsia="仿宋_GB2312"/>
          <w:color w:val="000000"/>
          <w:sz w:val="32"/>
          <w:szCs w:val="32"/>
        </w:rPr>
      </w:pPr>
      <w:r w:rsidRPr="00E32B1A">
        <w:rPr>
          <w:rFonts w:ascii="仿宋_GB2312" w:eastAsia="仿宋_GB2312" w:hint="eastAsia"/>
          <w:color w:val="000000"/>
          <w:sz w:val="32"/>
          <w:szCs w:val="32"/>
        </w:rPr>
        <w:t>（四）大赛各阶段具体要求和信息，将在活动官方网站适时公布，请相关单位密切关注。</w:t>
      </w:r>
    </w:p>
    <w:p w:rsidR="000061FC" w:rsidRPr="00E32B1A" w:rsidRDefault="000061FC" w:rsidP="000061FC">
      <w:pPr>
        <w:spacing w:line="560" w:lineRule="exact"/>
        <w:ind w:firstLineChars="150" w:firstLine="480"/>
        <w:rPr>
          <w:rFonts w:ascii="仿宋_GB2312" w:eastAsia="仿宋_GB2312"/>
          <w:color w:val="000000"/>
          <w:sz w:val="32"/>
          <w:szCs w:val="32"/>
        </w:rPr>
      </w:pPr>
      <w:r w:rsidRPr="00E32B1A">
        <w:rPr>
          <w:rFonts w:ascii="仿宋_GB2312" w:eastAsia="仿宋_GB2312" w:hint="eastAsia"/>
          <w:color w:val="000000"/>
          <w:sz w:val="32"/>
          <w:szCs w:val="32"/>
        </w:rPr>
        <w:t>（五）大赛活动期间各项工作，由山东省大学生综合素</w:t>
      </w:r>
      <w:r w:rsidRPr="00E32B1A">
        <w:rPr>
          <w:rFonts w:ascii="仿宋_GB2312" w:eastAsia="仿宋_GB2312" w:hint="eastAsia"/>
          <w:color w:val="000000"/>
          <w:sz w:val="32"/>
          <w:szCs w:val="32"/>
        </w:rPr>
        <w:lastRenderedPageBreak/>
        <w:t>质大赛组委会办公室具体实施。</w:t>
      </w:r>
    </w:p>
    <w:p w:rsidR="000061FC" w:rsidRPr="00E32B1A" w:rsidRDefault="000061FC" w:rsidP="000061FC">
      <w:pPr>
        <w:spacing w:line="560" w:lineRule="exact"/>
        <w:ind w:firstLineChars="200" w:firstLine="640"/>
        <w:rPr>
          <w:rFonts w:ascii="黑体" w:eastAsia="黑体"/>
          <w:color w:val="000000"/>
          <w:sz w:val="32"/>
          <w:szCs w:val="32"/>
        </w:rPr>
      </w:pPr>
      <w:r w:rsidRPr="00E32B1A">
        <w:rPr>
          <w:rFonts w:ascii="黑体" w:eastAsia="黑体" w:hint="eastAsia"/>
          <w:color w:val="000000"/>
          <w:sz w:val="32"/>
          <w:szCs w:val="32"/>
        </w:rPr>
        <w:t>六、联系方式</w:t>
      </w:r>
    </w:p>
    <w:p w:rsidR="000061FC" w:rsidRPr="00E32B1A" w:rsidRDefault="000061FC" w:rsidP="000061FC">
      <w:pPr>
        <w:spacing w:line="560" w:lineRule="exact"/>
        <w:ind w:firstLineChars="150" w:firstLine="480"/>
        <w:rPr>
          <w:rFonts w:ascii="仿宋_GB2312" w:eastAsia="仿宋_GB2312"/>
          <w:color w:val="000000"/>
          <w:sz w:val="32"/>
          <w:szCs w:val="32"/>
        </w:rPr>
      </w:pPr>
      <w:r w:rsidRPr="00E32B1A">
        <w:rPr>
          <w:rFonts w:ascii="仿宋_GB2312" w:eastAsia="仿宋_GB2312" w:hint="eastAsia"/>
          <w:color w:val="000000"/>
          <w:sz w:val="32"/>
          <w:szCs w:val="32"/>
        </w:rPr>
        <w:t>（一）山东省大学生综合素质大赛组委会办公室</w:t>
      </w:r>
    </w:p>
    <w:p w:rsidR="000061FC" w:rsidRPr="00E32B1A" w:rsidRDefault="000061FC" w:rsidP="000061FC">
      <w:pPr>
        <w:spacing w:line="560" w:lineRule="exact"/>
        <w:ind w:firstLineChars="200" w:firstLine="640"/>
        <w:rPr>
          <w:rFonts w:ascii="仿宋_GB2312" w:eastAsia="仿宋_GB2312"/>
          <w:color w:val="000000"/>
          <w:sz w:val="32"/>
          <w:szCs w:val="32"/>
        </w:rPr>
      </w:pPr>
      <w:r w:rsidRPr="00E32B1A">
        <w:rPr>
          <w:rFonts w:ascii="仿宋_GB2312" w:eastAsia="仿宋_GB2312" w:hint="eastAsia"/>
          <w:color w:val="000000"/>
          <w:sz w:val="32"/>
          <w:szCs w:val="32"/>
        </w:rPr>
        <w:t>高校报名联系人：杨 洋、牛慧敏</w:t>
      </w:r>
    </w:p>
    <w:p w:rsidR="000061FC" w:rsidRPr="00E32B1A" w:rsidRDefault="000061FC" w:rsidP="000061FC">
      <w:pPr>
        <w:spacing w:line="560" w:lineRule="exact"/>
        <w:ind w:firstLineChars="200" w:firstLine="640"/>
        <w:rPr>
          <w:rFonts w:ascii="仿宋_GB2312" w:eastAsia="仿宋_GB2312"/>
          <w:color w:val="000000"/>
          <w:sz w:val="32"/>
          <w:szCs w:val="32"/>
        </w:rPr>
      </w:pPr>
      <w:r w:rsidRPr="00E32B1A">
        <w:rPr>
          <w:rFonts w:ascii="仿宋_GB2312" w:eastAsia="仿宋_GB2312" w:hint="eastAsia"/>
          <w:color w:val="000000"/>
          <w:sz w:val="32"/>
          <w:szCs w:val="32"/>
        </w:rPr>
        <w:t xml:space="preserve">电话:0531-86160698   0531-86162168（兼传真） </w:t>
      </w:r>
    </w:p>
    <w:p w:rsidR="000061FC" w:rsidRPr="00E32B1A" w:rsidRDefault="000061FC" w:rsidP="000061FC">
      <w:pPr>
        <w:spacing w:line="560" w:lineRule="exact"/>
        <w:rPr>
          <w:rFonts w:ascii="仿宋_GB2312" w:eastAsia="仿宋_GB2312"/>
          <w:color w:val="000000"/>
          <w:sz w:val="32"/>
          <w:szCs w:val="32"/>
        </w:rPr>
      </w:pPr>
      <w:r w:rsidRPr="00E32B1A">
        <w:rPr>
          <w:rFonts w:ascii="仿宋_GB2312" w:eastAsia="仿宋_GB2312" w:hint="eastAsia"/>
          <w:color w:val="000000"/>
          <w:sz w:val="32"/>
          <w:szCs w:val="32"/>
        </w:rPr>
        <w:t xml:space="preserve">    企业报名联系人：张君伟、孙宁宁</w:t>
      </w:r>
    </w:p>
    <w:p w:rsidR="000061FC" w:rsidRPr="00E32B1A" w:rsidRDefault="000061FC" w:rsidP="000061FC">
      <w:pPr>
        <w:spacing w:line="560" w:lineRule="exact"/>
        <w:ind w:firstLineChars="200" w:firstLine="640"/>
        <w:rPr>
          <w:rFonts w:ascii="仿宋_GB2312" w:eastAsia="仿宋_GB2312"/>
          <w:color w:val="000000"/>
          <w:sz w:val="32"/>
          <w:szCs w:val="32"/>
        </w:rPr>
      </w:pPr>
      <w:r w:rsidRPr="00E32B1A">
        <w:rPr>
          <w:rFonts w:ascii="仿宋_GB2312" w:eastAsia="仿宋_GB2312" w:hint="eastAsia"/>
          <w:color w:val="000000"/>
          <w:sz w:val="32"/>
          <w:szCs w:val="32"/>
        </w:rPr>
        <w:t>电话:0531-86109138   0531-86922252（兼传真）</w:t>
      </w:r>
    </w:p>
    <w:p w:rsidR="000061FC" w:rsidRPr="00E32B1A" w:rsidRDefault="000061FC" w:rsidP="000061FC">
      <w:pPr>
        <w:spacing w:line="560" w:lineRule="exact"/>
        <w:ind w:firstLineChars="200" w:firstLine="640"/>
        <w:rPr>
          <w:rFonts w:ascii="仿宋_GB2312" w:eastAsia="仿宋_GB2312"/>
          <w:color w:val="000000"/>
          <w:sz w:val="32"/>
          <w:szCs w:val="32"/>
        </w:rPr>
      </w:pPr>
      <w:r w:rsidRPr="00E32B1A">
        <w:rPr>
          <w:rFonts w:ascii="仿宋_GB2312" w:eastAsia="仿宋_GB2312" w:hint="eastAsia"/>
          <w:color w:val="000000"/>
          <w:sz w:val="32"/>
          <w:szCs w:val="32"/>
        </w:rPr>
        <w:t>E-mail: qyrccp＠163.com  1141291833＠qq.com</w:t>
      </w:r>
    </w:p>
    <w:p w:rsidR="000061FC" w:rsidRPr="00E32B1A" w:rsidRDefault="000061FC" w:rsidP="000061FC">
      <w:pPr>
        <w:spacing w:line="560" w:lineRule="exact"/>
        <w:ind w:firstLineChars="200" w:firstLine="640"/>
        <w:rPr>
          <w:rFonts w:ascii="仿宋_GB2312" w:eastAsia="仿宋_GB2312"/>
          <w:color w:val="000000"/>
          <w:sz w:val="32"/>
          <w:szCs w:val="32"/>
        </w:rPr>
      </w:pPr>
      <w:r w:rsidRPr="00E32B1A">
        <w:rPr>
          <w:rFonts w:ascii="仿宋_GB2312" w:eastAsia="仿宋_GB2312" w:hint="eastAsia"/>
          <w:color w:val="000000"/>
          <w:sz w:val="32"/>
          <w:szCs w:val="32"/>
        </w:rPr>
        <w:t>活动官网：www.schooltime.com.cn</w:t>
      </w:r>
    </w:p>
    <w:p w:rsidR="000061FC" w:rsidRPr="00E32B1A" w:rsidRDefault="000061FC" w:rsidP="000061FC">
      <w:pPr>
        <w:spacing w:line="560" w:lineRule="exact"/>
        <w:ind w:firstLineChars="200" w:firstLine="640"/>
        <w:rPr>
          <w:rFonts w:ascii="仿宋_GB2312" w:eastAsia="仿宋_GB2312"/>
          <w:color w:val="000000"/>
          <w:sz w:val="32"/>
          <w:szCs w:val="32"/>
        </w:rPr>
      </w:pPr>
      <w:r w:rsidRPr="00E32B1A">
        <w:rPr>
          <w:rFonts w:ascii="仿宋_GB2312" w:eastAsia="仿宋_GB2312" w:hint="eastAsia"/>
          <w:color w:val="000000"/>
          <w:sz w:val="32"/>
          <w:szCs w:val="32"/>
        </w:rPr>
        <w:t xml:space="preserve">地址:济南市顺河东街66号银座晶都国际1号楼508室  </w:t>
      </w:r>
    </w:p>
    <w:p w:rsidR="000061FC" w:rsidRPr="00E32B1A" w:rsidRDefault="000061FC" w:rsidP="000061FC">
      <w:pPr>
        <w:spacing w:line="560" w:lineRule="exact"/>
        <w:ind w:firstLineChars="200" w:firstLine="640"/>
        <w:rPr>
          <w:rFonts w:ascii="仿宋_GB2312" w:eastAsia="仿宋_GB2312"/>
          <w:color w:val="000000"/>
          <w:sz w:val="32"/>
          <w:szCs w:val="32"/>
        </w:rPr>
      </w:pPr>
      <w:r w:rsidRPr="00E32B1A">
        <w:rPr>
          <w:rFonts w:ascii="仿宋_GB2312" w:eastAsia="仿宋_GB2312" w:hint="eastAsia"/>
          <w:color w:val="000000"/>
          <w:sz w:val="32"/>
          <w:szCs w:val="32"/>
        </w:rPr>
        <w:t xml:space="preserve">邮编：250012  </w:t>
      </w:r>
    </w:p>
    <w:p w:rsidR="000061FC" w:rsidRPr="00E32B1A" w:rsidRDefault="000061FC" w:rsidP="000061FC">
      <w:pPr>
        <w:spacing w:line="560" w:lineRule="exact"/>
        <w:ind w:firstLineChars="150" w:firstLine="480"/>
        <w:rPr>
          <w:rFonts w:ascii="仿宋_GB2312" w:eastAsia="仿宋_GB2312"/>
          <w:color w:val="000000"/>
          <w:sz w:val="32"/>
          <w:szCs w:val="32"/>
        </w:rPr>
      </w:pPr>
      <w:r w:rsidRPr="00E32B1A">
        <w:rPr>
          <w:rFonts w:ascii="仿宋_GB2312" w:eastAsia="仿宋_GB2312" w:hint="eastAsia"/>
          <w:color w:val="000000"/>
          <w:sz w:val="32"/>
          <w:szCs w:val="32"/>
        </w:rPr>
        <w:t>（二）山东省教育厅学生处</w:t>
      </w:r>
    </w:p>
    <w:p w:rsidR="000061FC" w:rsidRPr="00E32B1A" w:rsidRDefault="000061FC" w:rsidP="000061FC">
      <w:pPr>
        <w:spacing w:line="560" w:lineRule="exact"/>
        <w:ind w:firstLineChars="200" w:firstLine="640"/>
        <w:rPr>
          <w:rFonts w:ascii="仿宋_GB2312" w:eastAsia="仿宋_GB2312"/>
          <w:color w:val="000000"/>
          <w:sz w:val="32"/>
          <w:szCs w:val="32"/>
        </w:rPr>
      </w:pPr>
      <w:r w:rsidRPr="00E32B1A">
        <w:rPr>
          <w:rFonts w:ascii="仿宋_GB2312" w:eastAsia="仿宋_GB2312" w:hint="eastAsia"/>
          <w:color w:val="000000"/>
          <w:sz w:val="32"/>
          <w:szCs w:val="32"/>
        </w:rPr>
        <w:t>联系人：任永红    电话:0531-81676767</w:t>
      </w:r>
    </w:p>
    <w:p w:rsidR="000061FC" w:rsidRPr="00E32B1A" w:rsidRDefault="000061FC" w:rsidP="000061FC">
      <w:pPr>
        <w:spacing w:line="560" w:lineRule="exact"/>
        <w:ind w:firstLineChars="150" w:firstLine="480"/>
        <w:rPr>
          <w:rFonts w:ascii="仿宋_GB2312" w:eastAsia="仿宋_GB2312"/>
          <w:color w:val="000000"/>
          <w:sz w:val="32"/>
          <w:szCs w:val="32"/>
        </w:rPr>
      </w:pPr>
      <w:r w:rsidRPr="00E32B1A">
        <w:rPr>
          <w:rFonts w:ascii="仿宋_GB2312" w:eastAsia="仿宋_GB2312" w:hint="eastAsia"/>
          <w:color w:val="000000"/>
          <w:sz w:val="32"/>
          <w:szCs w:val="32"/>
        </w:rPr>
        <w:t>（三）山东省大中专学校毕业生就业指导中心</w:t>
      </w:r>
    </w:p>
    <w:p w:rsidR="000061FC" w:rsidRPr="00E32B1A" w:rsidRDefault="000061FC" w:rsidP="000061FC">
      <w:pPr>
        <w:spacing w:line="560" w:lineRule="exact"/>
        <w:ind w:firstLineChars="200" w:firstLine="640"/>
        <w:rPr>
          <w:rFonts w:ascii="仿宋_GB2312" w:eastAsia="仿宋_GB2312"/>
          <w:color w:val="000000"/>
          <w:sz w:val="32"/>
          <w:szCs w:val="32"/>
        </w:rPr>
      </w:pPr>
      <w:r w:rsidRPr="00E32B1A">
        <w:rPr>
          <w:rFonts w:ascii="仿宋_GB2312" w:eastAsia="仿宋_GB2312" w:hint="eastAsia"/>
          <w:color w:val="000000"/>
          <w:sz w:val="32"/>
          <w:szCs w:val="32"/>
        </w:rPr>
        <w:t>联系人：杨高扬    电话:0531-88597893</w:t>
      </w:r>
    </w:p>
    <w:p w:rsidR="000061FC" w:rsidRPr="00E32B1A" w:rsidRDefault="000061FC" w:rsidP="000061FC">
      <w:pPr>
        <w:spacing w:line="560" w:lineRule="exact"/>
        <w:ind w:leftChars="267" w:left="1841" w:hangingChars="400" w:hanging="1280"/>
        <w:rPr>
          <w:rFonts w:ascii="仿宋_GB2312" w:eastAsia="仿宋_GB2312"/>
          <w:color w:val="000000"/>
          <w:sz w:val="32"/>
          <w:szCs w:val="32"/>
        </w:rPr>
      </w:pPr>
      <w:r w:rsidRPr="00E32B1A">
        <w:rPr>
          <w:rFonts w:ascii="仿宋_GB2312" w:eastAsia="仿宋_GB2312" w:hint="eastAsia"/>
          <w:color w:val="000000"/>
          <w:sz w:val="32"/>
          <w:szCs w:val="32"/>
        </w:rPr>
        <w:t>附件：1.2015山东省大学生综合素质大赛暨青年人才评价推荐活动组委会名单</w:t>
      </w:r>
    </w:p>
    <w:p w:rsidR="000061FC" w:rsidRDefault="000061FC" w:rsidP="000061FC">
      <w:pPr>
        <w:spacing w:line="560" w:lineRule="exact"/>
        <w:ind w:leftChars="267" w:left="1841" w:hangingChars="400" w:hanging="1280"/>
        <w:rPr>
          <w:rFonts w:ascii="仿宋_GB2312" w:eastAsia="仿宋_GB2312"/>
          <w:color w:val="000000"/>
          <w:sz w:val="32"/>
          <w:szCs w:val="32"/>
        </w:rPr>
      </w:pPr>
      <w:r w:rsidRPr="00E32B1A">
        <w:rPr>
          <w:rFonts w:ascii="仿宋_GB2312" w:eastAsia="仿宋_GB2312" w:hint="eastAsia"/>
          <w:color w:val="000000"/>
          <w:sz w:val="32"/>
          <w:szCs w:val="32"/>
        </w:rPr>
        <w:t xml:space="preserve">      2.2015山东省大学生综合素质大赛暨青年人才评价推荐活动具体安排</w:t>
      </w:r>
    </w:p>
    <w:p w:rsidR="00FA58CB" w:rsidRPr="00E32B1A" w:rsidRDefault="00FA58CB" w:rsidP="000061FC">
      <w:pPr>
        <w:spacing w:line="560" w:lineRule="exact"/>
        <w:ind w:leftChars="267" w:left="1841" w:hangingChars="400" w:hanging="1280"/>
        <w:rPr>
          <w:rFonts w:ascii="仿宋_GB2312" w:eastAsia="仿宋_GB2312"/>
          <w:color w:val="000000"/>
          <w:sz w:val="32"/>
          <w:szCs w:val="32"/>
        </w:rPr>
      </w:pPr>
    </w:p>
    <w:p w:rsidR="000061FC" w:rsidRPr="00E32B1A" w:rsidRDefault="000061FC" w:rsidP="000061FC">
      <w:pPr>
        <w:spacing w:line="560" w:lineRule="exact"/>
        <w:ind w:firstLineChars="1150" w:firstLine="3864"/>
        <w:rPr>
          <w:rFonts w:ascii="仿宋_GB2312" w:eastAsia="仿宋_GB2312"/>
          <w:color w:val="000000"/>
          <w:spacing w:val="8"/>
          <w:sz w:val="32"/>
          <w:szCs w:val="32"/>
        </w:rPr>
      </w:pPr>
      <w:r w:rsidRPr="00E32B1A">
        <w:rPr>
          <w:rFonts w:ascii="仿宋_GB2312" w:eastAsia="仿宋_GB2312" w:hint="eastAsia"/>
          <w:color w:val="000000"/>
          <w:spacing w:val="8"/>
          <w:sz w:val="32"/>
          <w:szCs w:val="32"/>
        </w:rPr>
        <w:t>山东省经济和信息化委员会</w:t>
      </w:r>
    </w:p>
    <w:p w:rsidR="000061FC" w:rsidRPr="00E32B1A" w:rsidRDefault="000061FC" w:rsidP="000061FC">
      <w:pPr>
        <w:spacing w:line="560" w:lineRule="exact"/>
        <w:ind w:firstLineChars="850" w:firstLine="3876"/>
        <w:rPr>
          <w:rFonts w:ascii="仿宋_GB2312" w:eastAsia="仿宋_GB2312"/>
          <w:color w:val="000000"/>
          <w:spacing w:val="68"/>
          <w:sz w:val="32"/>
          <w:szCs w:val="32"/>
        </w:rPr>
      </w:pPr>
      <w:r w:rsidRPr="00E32B1A">
        <w:rPr>
          <w:rFonts w:ascii="仿宋_GB2312" w:eastAsia="仿宋_GB2312" w:hint="eastAsia"/>
          <w:color w:val="000000"/>
          <w:spacing w:val="68"/>
          <w:sz w:val="32"/>
          <w:szCs w:val="32"/>
        </w:rPr>
        <w:t>山 东 省 教 育 厅</w:t>
      </w:r>
    </w:p>
    <w:p w:rsidR="000061FC" w:rsidRPr="00E32B1A" w:rsidRDefault="000061FC" w:rsidP="000061FC">
      <w:pPr>
        <w:spacing w:line="560" w:lineRule="exact"/>
        <w:ind w:firstLineChars="1200" w:firstLine="3840"/>
        <w:rPr>
          <w:rFonts w:ascii="仿宋_GB2312" w:eastAsia="仿宋_GB2312"/>
          <w:color w:val="000000"/>
          <w:sz w:val="32"/>
          <w:szCs w:val="32"/>
        </w:rPr>
      </w:pPr>
      <w:r w:rsidRPr="00E32B1A">
        <w:rPr>
          <w:rFonts w:ascii="仿宋_GB2312" w:eastAsia="仿宋_GB2312" w:hint="eastAsia"/>
          <w:color w:val="000000"/>
          <w:sz w:val="32"/>
          <w:szCs w:val="32"/>
        </w:rPr>
        <w:t>山东省人力资源和社会保障厅</w:t>
      </w:r>
    </w:p>
    <w:p w:rsidR="000061FC" w:rsidRPr="00E32B1A" w:rsidRDefault="000061FC" w:rsidP="000061FC">
      <w:pPr>
        <w:spacing w:line="560" w:lineRule="exact"/>
        <w:ind w:firstLineChars="1450" w:firstLine="4640"/>
        <w:rPr>
          <w:rFonts w:ascii="仿宋_GB2312" w:eastAsia="仿宋_GB2312"/>
          <w:color w:val="000000"/>
          <w:sz w:val="32"/>
          <w:szCs w:val="32"/>
        </w:rPr>
      </w:pPr>
      <w:r w:rsidRPr="00E32B1A">
        <w:rPr>
          <w:rFonts w:ascii="仿宋_GB2312" w:eastAsia="仿宋_GB2312" w:hint="eastAsia"/>
          <w:color w:val="000000"/>
          <w:sz w:val="32"/>
          <w:szCs w:val="32"/>
        </w:rPr>
        <w:t>2015年4月20日</w:t>
      </w:r>
    </w:p>
    <w:p w:rsidR="000061FC" w:rsidRPr="00E32B1A" w:rsidRDefault="000061FC" w:rsidP="000061FC">
      <w:pPr>
        <w:spacing w:line="560" w:lineRule="exact"/>
        <w:rPr>
          <w:rFonts w:ascii="黑体" w:eastAsia="黑体"/>
          <w:color w:val="000000"/>
          <w:sz w:val="32"/>
          <w:szCs w:val="32"/>
        </w:rPr>
      </w:pPr>
      <w:r w:rsidRPr="00E32B1A">
        <w:rPr>
          <w:rFonts w:ascii="黑体" w:eastAsia="黑体" w:hint="eastAsia"/>
          <w:color w:val="000000"/>
          <w:sz w:val="32"/>
          <w:szCs w:val="32"/>
        </w:rPr>
        <w:lastRenderedPageBreak/>
        <w:t>附件</w:t>
      </w:r>
      <w:r w:rsidR="00FA58CB">
        <w:rPr>
          <w:rFonts w:ascii="黑体" w:eastAsia="黑体"/>
          <w:color w:val="000000"/>
          <w:sz w:val="32"/>
          <w:szCs w:val="32"/>
        </w:rPr>
        <w:t>5</w:t>
      </w:r>
    </w:p>
    <w:p w:rsidR="000061FC" w:rsidRPr="00E32B1A" w:rsidRDefault="000061FC" w:rsidP="000061FC">
      <w:pPr>
        <w:spacing w:line="560" w:lineRule="exact"/>
        <w:jc w:val="center"/>
        <w:rPr>
          <w:rFonts w:ascii="宋体" w:hAnsi="宋体"/>
          <w:b/>
          <w:color w:val="000000"/>
          <w:sz w:val="44"/>
          <w:szCs w:val="44"/>
        </w:rPr>
      </w:pPr>
      <w:r w:rsidRPr="00E32B1A">
        <w:rPr>
          <w:rFonts w:ascii="宋体" w:hAnsi="宋体" w:hint="eastAsia"/>
          <w:b/>
          <w:color w:val="000000"/>
          <w:sz w:val="44"/>
          <w:szCs w:val="44"/>
        </w:rPr>
        <w:t>2015山东省大学生综合素质大赛</w:t>
      </w:r>
    </w:p>
    <w:p w:rsidR="000061FC" w:rsidRPr="00E32B1A" w:rsidRDefault="000061FC" w:rsidP="000061FC">
      <w:pPr>
        <w:spacing w:line="560" w:lineRule="exact"/>
        <w:jc w:val="center"/>
        <w:rPr>
          <w:rFonts w:ascii="仿宋_GB2312" w:eastAsia="仿宋_GB2312" w:hAnsi="宋体"/>
          <w:b/>
          <w:color w:val="000000"/>
          <w:sz w:val="32"/>
          <w:szCs w:val="32"/>
        </w:rPr>
      </w:pPr>
      <w:r w:rsidRPr="00E32B1A">
        <w:rPr>
          <w:rFonts w:ascii="宋体" w:hAnsi="宋体" w:hint="eastAsia"/>
          <w:b/>
          <w:color w:val="000000"/>
          <w:sz w:val="44"/>
          <w:szCs w:val="44"/>
        </w:rPr>
        <w:t>暨青年人才评价推荐活动具体安排</w:t>
      </w:r>
    </w:p>
    <w:p w:rsidR="000061FC" w:rsidRPr="00E32B1A" w:rsidRDefault="000061FC" w:rsidP="000061FC">
      <w:pPr>
        <w:spacing w:line="560" w:lineRule="exact"/>
        <w:ind w:firstLineChars="200" w:firstLine="640"/>
        <w:rPr>
          <w:rFonts w:ascii="仿宋_GB2312" w:eastAsia="仿宋_GB2312"/>
          <w:color w:val="000000"/>
          <w:sz w:val="32"/>
          <w:szCs w:val="32"/>
        </w:rPr>
      </w:pPr>
    </w:p>
    <w:p w:rsidR="000061FC" w:rsidRPr="00E32B1A" w:rsidRDefault="000061FC" w:rsidP="000061FC">
      <w:pPr>
        <w:spacing w:line="520" w:lineRule="exact"/>
        <w:ind w:firstLineChars="200" w:firstLine="600"/>
        <w:rPr>
          <w:rFonts w:ascii="黑体" w:eastAsia="黑体"/>
          <w:color w:val="000000"/>
          <w:sz w:val="30"/>
          <w:szCs w:val="30"/>
        </w:rPr>
      </w:pPr>
      <w:r w:rsidRPr="00E32B1A">
        <w:rPr>
          <w:rFonts w:ascii="黑体" w:eastAsia="黑体" w:hint="eastAsia"/>
          <w:color w:val="000000"/>
          <w:sz w:val="30"/>
          <w:szCs w:val="30"/>
        </w:rPr>
        <w:t>一、活动宗旨</w:t>
      </w:r>
    </w:p>
    <w:p w:rsidR="000061FC" w:rsidRPr="00E32B1A" w:rsidRDefault="000061FC" w:rsidP="000061FC">
      <w:pPr>
        <w:spacing w:line="520" w:lineRule="exact"/>
        <w:ind w:firstLineChars="200" w:firstLine="600"/>
        <w:rPr>
          <w:rFonts w:ascii="仿宋_GB2312" w:eastAsia="仿宋_GB2312"/>
          <w:color w:val="000000"/>
          <w:sz w:val="30"/>
          <w:szCs w:val="30"/>
        </w:rPr>
      </w:pPr>
      <w:r w:rsidRPr="00E32B1A">
        <w:rPr>
          <w:rFonts w:ascii="仿宋_GB2312" w:eastAsia="仿宋_GB2312" w:hint="eastAsia"/>
          <w:color w:val="000000"/>
          <w:sz w:val="30"/>
          <w:szCs w:val="30"/>
        </w:rPr>
        <w:t>2015山东省大学生综合素质大赛暨青年人才评价推荐活动（以下简称“大赛”），继续秉承“展示风采、汇聚人才、促进就业、和谐共赢”的宗旨，集聚我省知名企业、高校和优秀大学生、各主流媒体，共同打造2015山东省规模最大的人才评价推荐盛会。</w:t>
      </w:r>
    </w:p>
    <w:p w:rsidR="000061FC" w:rsidRPr="00E32B1A" w:rsidRDefault="000061FC" w:rsidP="000061FC">
      <w:pPr>
        <w:spacing w:line="520" w:lineRule="exact"/>
        <w:ind w:firstLineChars="200" w:firstLine="600"/>
        <w:rPr>
          <w:rFonts w:ascii="黑体" w:eastAsia="黑体"/>
          <w:color w:val="000000"/>
          <w:sz w:val="30"/>
          <w:szCs w:val="30"/>
        </w:rPr>
      </w:pPr>
      <w:r w:rsidRPr="00E32B1A">
        <w:rPr>
          <w:rFonts w:ascii="黑体" w:eastAsia="黑体" w:hint="eastAsia"/>
          <w:color w:val="000000"/>
          <w:sz w:val="30"/>
          <w:szCs w:val="30"/>
        </w:rPr>
        <w:t>二、合作媒体</w:t>
      </w:r>
    </w:p>
    <w:p w:rsidR="000061FC" w:rsidRPr="00E32B1A" w:rsidRDefault="000061FC" w:rsidP="000061FC">
      <w:pPr>
        <w:spacing w:line="520" w:lineRule="exact"/>
        <w:ind w:firstLineChars="200" w:firstLine="600"/>
        <w:rPr>
          <w:rFonts w:ascii="仿宋_GB2312" w:eastAsia="仿宋_GB2312"/>
          <w:color w:val="000000"/>
          <w:sz w:val="30"/>
          <w:szCs w:val="30"/>
        </w:rPr>
      </w:pPr>
      <w:r w:rsidRPr="00E32B1A">
        <w:rPr>
          <w:rFonts w:ascii="仿宋_GB2312" w:eastAsia="仿宋_GB2312" w:hint="eastAsia"/>
          <w:color w:val="000000"/>
          <w:sz w:val="30"/>
          <w:szCs w:val="30"/>
        </w:rPr>
        <w:t>山东电视台、山东教育电视台、齐鲁晚报、山东商报、齐鲁周刊、大众网、人民网、齐鲁网、新华网、新浪网、搜狐网等。</w:t>
      </w:r>
    </w:p>
    <w:p w:rsidR="000061FC" w:rsidRPr="00E32B1A" w:rsidRDefault="000061FC" w:rsidP="000061FC">
      <w:pPr>
        <w:spacing w:line="520" w:lineRule="exact"/>
        <w:ind w:firstLineChars="150" w:firstLine="450"/>
        <w:rPr>
          <w:rFonts w:ascii="仿宋_GB2312" w:eastAsia="仿宋_GB2312"/>
          <w:color w:val="000000"/>
          <w:sz w:val="30"/>
          <w:szCs w:val="30"/>
        </w:rPr>
      </w:pPr>
      <w:r w:rsidRPr="00E32B1A">
        <w:rPr>
          <w:rFonts w:ascii="仿宋_GB2312" w:eastAsia="仿宋_GB2312" w:hint="eastAsia"/>
          <w:color w:val="000000"/>
          <w:sz w:val="30"/>
          <w:szCs w:val="30"/>
        </w:rPr>
        <w:t>根据活动需要，不断增加、调整媒体单位。</w:t>
      </w:r>
    </w:p>
    <w:p w:rsidR="000061FC" w:rsidRPr="00E32B1A" w:rsidRDefault="000061FC" w:rsidP="000061FC">
      <w:pPr>
        <w:spacing w:line="520" w:lineRule="exact"/>
        <w:ind w:firstLineChars="200" w:firstLine="600"/>
        <w:rPr>
          <w:rFonts w:ascii="黑体" w:eastAsia="黑体"/>
          <w:color w:val="000000"/>
          <w:sz w:val="30"/>
          <w:szCs w:val="30"/>
        </w:rPr>
      </w:pPr>
      <w:r w:rsidRPr="00E32B1A">
        <w:rPr>
          <w:rFonts w:ascii="黑体" w:eastAsia="黑体" w:hint="eastAsia"/>
          <w:color w:val="000000"/>
          <w:sz w:val="30"/>
          <w:szCs w:val="30"/>
        </w:rPr>
        <w:t>三、比赛内容</w:t>
      </w:r>
    </w:p>
    <w:p w:rsidR="000061FC" w:rsidRPr="00E32B1A" w:rsidRDefault="000061FC" w:rsidP="000061FC">
      <w:pPr>
        <w:spacing w:line="520" w:lineRule="exact"/>
        <w:ind w:firstLineChars="200" w:firstLine="600"/>
        <w:rPr>
          <w:rFonts w:ascii="仿宋_GB2312" w:eastAsia="仿宋_GB2312"/>
          <w:color w:val="000000"/>
          <w:sz w:val="30"/>
          <w:szCs w:val="30"/>
        </w:rPr>
      </w:pPr>
      <w:r w:rsidRPr="00E32B1A">
        <w:rPr>
          <w:rFonts w:ascii="仿宋_GB2312" w:eastAsia="仿宋_GB2312" w:hint="eastAsia"/>
          <w:color w:val="000000"/>
          <w:sz w:val="30"/>
          <w:szCs w:val="30"/>
        </w:rPr>
        <w:t>1.通过科学的人才评价手段，对参赛选手的道德品质、综合素质和就业能力进行全面客观的技术考评；</w:t>
      </w:r>
    </w:p>
    <w:p w:rsidR="000061FC" w:rsidRPr="00E32B1A" w:rsidRDefault="000061FC" w:rsidP="000061FC">
      <w:pPr>
        <w:spacing w:line="520" w:lineRule="exact"/>
        <w:ind w:firstLineChars="200" w:firstLine="600"/>
        <w:rPr>
          <w:rFonts w:ascii="仿宋_GB2312" w:eastAsia="仿宋_GB2312"/>
          <w:color w:val="000000"/>
          <w:sz w:val="30"/>
          <w:szCs w:val="30"/>
        </w:rPr>
      </w:pPr>
      <w:r w:rsidRPr="00E32B1A">
        <w:rPr>
          <w:rFonts w:ascii="仿宋_GB2312" w:eastAsia="仿宋_GB2312" w:hint="eastAsia"/>
          <w:color w:val="000000"/>
          <w:sz w:val="30"/>
          <w:szCs w:val="30"/>
        </w:rPr>
        <w:t>2.参赛选手进入企业训练营实习锻炼；</w:t>
      </w:r>
    </w:p>
    <w:p w:rsidR="000061FC" w:rsidRPr="00E32B1A" w:rsidRDefault="000061FC" w:rsidP="000061FC">
      <w:pPr>
        <w:spacing w:line="520" w:lineRule="exact"/>
        <w:ind w:firstLineChars="200" w:firstLine="600"/>
        <w:rPr>
          <w:rFonts w:ascii="仿宋_GB2312" w:eastAsia="仿宋_GB2312"/>
          <w:color w:val="000000"/>
          <w:sz w:val="30"/>
          <w:szCs w:val="30"/>
        </w:rPr>
      </w:pPr>
      <w:r w:rsidRPr="00E32B1A">
        <w:rPr>
          <w:rFonts w:ascii="仿宋_GB2312" w:eastAsia="仿宋_GB2312" w:hint="eastAsia"/>
          <w:color w:val="000000"/>
          <w:sz w:val="30"/>
          <w:szCs w:val="30"/>
        </w:rPr>
        <w:t>3.选手之间能力实战对决；</w:t>
      </w:r>
    </w:p>
    <w:p w:rsidR="000061FC" w:rsidRPr="00E32B1A" w:rsidRDefault="000061FC" w:rsidP="000061FC">
      <w:pPr>
        <w:spacing w:line="520" w:lineRule="exact"/>
        <w:ind w:firstLineChars="200" w:firstLine="600"/>
        <w:rPr>
          <w:rFonts w:ascii="仿宋_GB2312" w:eastAsia="仿宋_GB2312"/>
          <w:color w:val="000000"/>
          <w:sz w:val="30"/>
          <w:szCs w:val="30"/>
        </w:rPr>
      </w:pPr>
      <w:r w:rsidRPr="00E32B1A">
        <w:rPr>
          <w:rFonts w:ascii="仿宋_GB2312" w:eastAsia="仿宋_GB2312" w:hint="eastAsia"/>
          <w:color w:val="000000"/>
          <w:sz w:val="30"/>
          <w:szCs w:val="30"/>
        </w:rPr>
        <w:t>4.选手与企业面对面对接；</w:t>
      </w:r>
    </w:p>
    <w:p w:rsidR="000061FC" w:rsidRPr="00E32B1A" w:rsidRDefault="000061FC" w:rsidP="000061FC">
      <w:pPr>
        <w:spacing w:line="520" w:lineRule="exact"/>
        <w:ind w:firstLineChars="200" w:firstLine="600"/>
        <w:rPr>
          <w:rFonts w:ascii="仿宋_GB2312" w:eastAsia="仿宋_GB2312"/>
          <w:color w:val="000000"/>
          <w:sz w:val="30"/>
          <w:szCs w:val="30"/>
        </w:rPr>
      </w:pPr>
      <w:r w:rsidRPr="00E32B1A">
        <w:rPr>
          <w:rFonts w:ascii="仿宋_GB2312" w:eastAsia="仿宋_GB2312" w:hint="eastAsia"/>
          <w:color w:val="000000"/>
          <w:sz w:val="30"/>
          <w:szCs w:val="30"/>
        </w:rPr>
        <w:t>5.根据企业不同需求，选拔推荐优秀后备人才。</w:t>
      </w:r>
    </w:p>
    <w:p w:rsidR="000061FC" w:rsidRDefault="000061FC" w:rsidP="000061FC">
      <w:pPr>
        <w:spacing w:line="520" w:lineRule="exact"/>
        <w:ind w:firstLineChars="200" w:firstLine="600"/>
        <w:rPr>
          <w:rFonts w:ascii="黑体" w:eastAsia="黑体"/>
          <w:color w:val="000000"/>
          <w:sz w:val="30"/>
          <w:szCs w:val="30"/>
        </w:rPr>
      </w:pPr>
      <w:r w:rsidRPr="00E32B1A">
        <w:rPr>
          <w:rFonts w:ascii="黑体" w:eastAsia="黑体" w:hint="eastAsia"/>
          <w:color w:val="000000"/>
          <w:sz w:val="30"/>
          <w:szCs w:val="30"/>
        </w:rPr>
        <w:t>四、赛程安排</w:t>
      </w:r>
    </w:p>
    <w:p w:rsidR="00FA58CB" w:rsidRDefault="00FA58CB" w:rsidP="000061FC">
      <w:pPr>
        <w:spacing w:line="520" w:lineRule="exact"/>
        <w:ind w:firstLineChars="200" w:firstLine="600"/>
        <w:rPr>
          <w:rFonts w:ascii="黑体" w:eastAsia="黑体"/>
          <w:color w:val="000000"/>
          <w:sz w:val="30"/>
          <w:szCs w:val="30"/>
        </w:rPr>
      </w:pPr>
    </w:p>
    <w:p w:rsidR="00FA58CB" w:rsidRPr="00E32B1A" w:rsidRDefault="00FA58CB" w:rsidP="000061FC">
      <w:pPr>
        <w:spacing w:line="520" w:lineRule="exact"/>
        <w:ind w:firstLineChars="200" w:firstLine="600"/>
        <w:rPr>
          <w:rFonts w:ascii="黑体" w:eastAsia="黑体"/>
          <w:color w:val="000000"/>
          <w:sz w:val="30"/>
          <w:szCs w:val="30"/>
        </w:rPr>
      </w:pPr>
    </w:p>
    <w:tbl>
      <w:tblPr>
        <w:tblpPr w:leftFromText="180" w:rightFromText="180" w:vertAnchor="text" w:horzAnchor="page" w:tblpXSpec="center" w:tblpY="499"/>
        <w:tblOverlap w:val="neve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
        <w:gridCol w:w="827"/>
        <w:gridCol w:w="155"/>
        <w:gridCol w:w="1635"/>
        <w:gridCol w:w="165"/>
        <w:gridCol w:w="1819"/>
        <w:gridCol w:w="1276"/>
        <w:gridCol w:w="3050"/>
        <w:gridCol w:w="13"/>
        <w:gridCol w:w="12"/>
      </w:tblGrid>
      <w:tr w:rsidR="000061FC" w:rsidRPr="00E32B1A" w:rsidTr="00DA3534">
        <w:trPr>
          <w:gridAfter w:val="1"/>
          <w:wAfter w:w="12" w:type="dxa"/>
          <w:trHeight w:val="840"/>
        </w:trPr>
        <w:tc>
          <w:tcPr>
            <w:tcW w:w="926" w:type="dxa"/>
            <w:vAlign w:val="center"/>
          </w:tcPr>
          <w:p w:rsidR="000061FC" w:rsidRPr="00E32B1A" w:rsidRDefault="000061FC" w:rsidP="00DA3534">
            <w:pPr>
              <w:spacing w:line="360" w:lineRule="exact"/>
              <w:jc w:val="center"/>
              <w:rPr>
                <w:rFonts w:ascii="黑体" w:eastAsia="黑体"/>
                <w:color w:val="000000"/>
                <w:szCs w:val="21"/>
              </w:rPr>
            </w:pPr>
            <w:r w:rsidRPr="00E32B1A">
              <w:rPr>
                <w:rFonts w:ascii="黑体" w:eastAsia="黑体" w:hint="eastAsia"/>
                <w:color w:val="000000"/>
                <w:szCs w:val="21"/>
              </w:rPr>
              <w:t>赛程</w:t>
            </w:r>
          </w:p>
          <w:p w:rsidR="000061FC" w:rsidRPr="00E32B1A" w:rsidRDefault="000061FC" w:rsidP="00DA3534">
            <w:pPr>
              <w:spacing w:line="360" w:lineRule="exact"/>
              <w:jc w:val="center"/>
              <w:rPr>
                <w:rFonts w:ascii="黑体" w:eastAsia="黑体"/>
                <w:color w:val="000000"/>
                <w:szCs w:val="21"/>
              </w:rPr>
            </w:pPr>
            <w:r w:rsidRPr="00E32B1A">
              <w:rPr>
                <w:rFonts w:ascii="黑体" w:eastAsia="黑体" w:hint="eastAsia"/>
                <w:color w:val="000000"/>
                <w:szCs w:val="21"/>
              </w:rPr>
              <w:t>阶段</w:t>
            </w:r>
          </w:p>
        </w:tc>
        <w:tc>
          <w:tcPr>
            <w:tcW w:w="827" w:type="dxa"/>
            <w:vAlign w:val="center"/>
          </w:tcPr>
          <w:p w:rsidR="000061FC" w:rsidRPr="00E32B1A" w:rsidRDefault="000061FC" w:rsidP="00DA3534">
            <w:pPr>
              <w:spacing w:line="360" w:lineRule="exact"/>
              <w:jc w:val="center"/>
              <w:rPr>
                <w:rFonts w:ascii="黑体" w:eastAsia="黑体"/>
                <w:color w:val="000000"/>
                <w:szCs w:val="21"/>
              </w:rPr>
            </w:pPr>
            <w:r w:rsidRPr="00E32B1A">
              <w:rPr>
                <w:rFonts w:ascii="黑体" w:eastAsia="黑体" w:hint="eastAsia"/>
                <w:color w:val="000000"/>
                <w:szCs w:val="21"/>
              </w:rPr>
              <w:t>人数</w:t>
            </w:r>
          </w:p>
          <w:p w:rsidR="000061FC" w:rsidRPr="00E32B1A" w:rsidRDefault="000061FC" w:rsidP="00DA3534">
            <w:pPr>
              <w:spacing w:line="360" w:lineRule="exact"/>
              <w:jc w:val="center"/>
              <w:rPr>
                <w:rFonts w:ascii="黑体" w:eastAsia="黑体"/>
                <w:color w:val="000000"/>
                <w:szCs w:val="21"/>
              </w:rPr>
            </w:pPr>
            <w:r w:rsidRPr="00E32B1A">
              <w:rPr>
                <w:rFonts w:ascii="黑体" w:eastAsia="黑体" w:hint="eastAsia"/>
                <w:color w:val="000000"/>
                <w:szCs w:val="21"/>
              </w:rPr>
              <w:t>范围</w:t>
            </w:r>
          </w:p>
        </w:tc>
        <w:tc>
          <w:tcPr>
            <w:tcW w:w="1790" w:type="dxa"/>
            <w:gridSpan w:val="2"/>
            <w:vAlign w:val="center"/>
          </w:tcPr>
          <w:p w:rsidR="000061FC" w:rsidRPr="00E32B1A" w:rsidRDefault="000061FC" w:rsidP="00DA3534">
            <w:pPr>
              <w:spacing w:line="360" w:lineRule="exact"/>
              <w:jc w:val="center"/>
              <w:rPr>
                <w:rFonts w:ascii="黑体" w:eastAsia="黑体"/>
                <w:color w:val="000000"/>
                <w:szCs w:val="21"/>
              </w:rPr>
            </w:pPr>
            <w:r w:rsidRPr="00E32B1A">
              <w:rPr>
                <w:rFonts w:ascii="黑体" w:eastAsia="黑体" w:hint="eastAsia"/>
                <w:color w:val="000000"/>
                <w:szCs w:val="21"/>
              </w:rPr>
              <w:t>比赛形式</w:t>
            </w:r>
          </w:p>
        </w:tc>
        <w:tc>
          <w:tcPr>
            <w:tcW w:w="1984" w:type="dxa"/>
            <w:gridSpan w:val="2"/>
            <w:vAlign w:val="center"/>
          </w:tcPr>
          <w:p w:rsidR="000061FC" w:rsidRPr="00E32B1A" w:rsidRDefault="000061FC" w:rsidP="00DA3534">
            <w:pPr>
              <w:spacing w:line="360" w:lineRule="exact"/>
              <w:jc w:val="center"/>
              <w:rPr>
                <w:rFonts w:ascii="黑体" w:eastAsia="黑体"/>
                <w:color w:val="000000"/>
                <w:szCs w:val="21"/>
              </w:rPr>
            </w:pPr>
            <w:r w:rsidRPr="00E32B1A">
              <w:rPr>
                <w:rFonts w:ascii="黑体" w:eastAsia="黑体" w:hint="eastAsia"/>
                <w:color w:val="000000"/>
                <w:szCs w:val="21"/>
              </w:rPr>
              <w:t>比赛地点</w:t>
            </w:r>
          </w:p>
        </w:tc>
        <w:tc>
          <w:tcPr>
            <w:tcW w:w="1276" w:type="dxa"/>
            <w:vAlign w:val="center"/>
          </w:tcPr>
          <w:p w:rsidR="000061FC" w:rsidRPr="00E32B1A" w:rsidRDefault="000061FC" w:rsidP="00DA3534">
            <w:pPr>
              <w:spacing w:line="360" w:lineRule="exact"/>
              <w:jc w:val="center"/>
              <w:rPr>
                <w:rFonts w:ascii="黑体" w:eastAsia="黑体"/>
                <w:color w:val="000000"/>
                <w:szCs w:val="21"/>
              </w:rPr>
            </w:pPr>
            <w:r w:rsidRPr="00E32B1A">
              <w:rPr>
                <w:rFonts w:ascii="黑体" w:eastAsia="黑体" w:hint="eastAsia"/>
                <w:color w:val="000000"/>
                <w:szCs w:val="21"/>
              </w:rPr>
              <w:t>时间</w:t>
            </w:r>
          </w:p>
          <w:p w:rsidR="000061FC" w:rsidRPr="00E32B1A" w:rsidRDefault="000061FC" w:rsidP="00DA3534">
            <w:pPr>
              <w:spacing w:line="360" w:lineRule="exact"/>
              <w:jc w:val="center"/>
              <w:rPr>
                <w:rFonts w:ascii="黑体" w:eastAsia="黑体"/>
                <w:color w:val="000000"/>
                <w:szCs w:val="21"/>
              </w:rPr>
            </w:pPr>
            <w:r w:rsidRPr="00E32B1A">
              <w:rPr>
                <w:rFonts w:ascii="黑体" w:eastAsia="黑体" w:hint="eastAsia"/>
                <w:color w:val="000000"/>
                <w:szCs w:val="21"/>
              </w:rPr>
              <w:t>安排</w:t>
            </w:r>
          </w:p>
        </w:tc>
        <w:tc>
          <w:tcPr>
            <w:tcW w:w="3063" w:type="dxa"/>
            <w:gridSpan w:val="2"/>
            <w:vAlign w:val="center"/>
          </w:tcPr>
          <w:p w:rsidR="000061FC" w:rsidRPr="00E32B1A" w:rsidRDefault="000061FC" w:rsidP="00DA3534">
            <w:pPr>
              <w:spacing w:line="360" w:lineRule="exact"/>
              <w:jc w:val="center"/>
              <w:rPr>
                <w:rFonts w:ascii="黑体" w:eastAsia="黑体"/>
                <w:color w:val="000000"/>
                <w:szCs w:val="21"/>
              </w:rPr>
            </w:pPr>
            <w:r w:rsidRPr="00E32B1A">
              <w:rPr>
                <w:rFonts w:ascii="黑体" w:eastAsia="黑体" w:hint="eastAsia"/>
                <w:color w:val="000000"/>
                <w:szCs w:val="21"/>
              </w:rPr>
              <w:t>比赛规则</w:t>
            </w:r>
          </w:p>
        </w:tc>
      </w:tr>
      <w:tr w:rsidR="000061FC" w:rsidRPr="00E32B1A" w:rsidTr="00DA3534">
        <w:trPr>
          <w:gridAfter w:val="2"/>
          <w:wAfter w:w="25" w:type="dxa"/>
          <w:trHeight w:val="1266"/>
        </w:trPr>
        <w:tc>
          <w:tcPr>
            <w:tcW w:w="926" w:type="dxa"/>
            <w:vAlign w:val="center"/>
          </w:tcPr>
          <w:p w:rsidR="000061FC" w:rsidRPr="00E32B1A" w:rsidRDefault="000061FC" w:rsidP="00DA3534">
            <w:pPr>
              <w:spacing w:line="360" w:lineRule="exact"/>
              <w:jc w:val="center"/>
              <w:rPr>
                <w:rFonts w:ascii="仿宋_GB2312" w:eastAsia="仿宋_GB2312"/>
                <w:color w:val="000000"/>
                <w:szCs w:val="21"/>
              </w:rPr>
            </w:pPr>
            <w:r w:rsidRPr="00E32B1A">
              <w:rPr>
                <w:rFonts w:ascii="仿宋_GB2312" w:eastAsia="仿宋_GB2312" w:hint="eastAsia"/>
                <w:color w:val="000000"/>
                <w:szCs w:val="21"/>
              </w:rPr>
              <w:lastRenderedPageBreak/>
              <w:t>报名</w:t>
            </w:r>
          </w:p>
        </w:tc>
        <w:tc>
          <w:tcPr>
            <w:tcW w:w="4601" w:type="dxa"/>
            <w:gridSpan w:val="5"/>
            <w:vAlign w:val="center"/>
          </w:tcPr>
          <w:p w:rsidR="000061FC" w:rsidRPr="00E32B1A" w:rsidRDefault="000061FC" w:rsidP="00DA3534">
            <w:pPr>
              <w:spacing w:line="360" w:lineRule="exact"/>
              <w:rPr>
                <w:rFonts w:ascii="仿宋_GB2312" w:eastAsia="仿宋_GB2312"/>
                <w:color w:val="000000"/>
                <w:szCs w:val="21"/>
              </w:rPr>
            </w:pPr>
            <w:r w:rsidRPr="00E32B1A">
              <w:rPr>
                <w:rFonts w:ascii="仿宋_GB2312" w:eastAsia="仿宋_GB2312" w:hint="eastAsia"/>
                <w:color w:val="000000"/>
                <w:szCs w:val="21"/>
              </w:rPr>
              <w:t>以学校组织为主，计划于5月中旬完成</w:t>
            </w:r>
          </w:p>
        </w:tc>
        <w:tc>
          <w:tcPr>
            <w:tcW w:w="4326" w:type="dxa"/>
            <w:gridSpan w:val="2"/>
            <w:vAlign w:val="center"/>
          </w:tcPr>
          <w:p w:rsidR="000061FC" w:rsidRPr="00E32B1A" w:rsidRDefault="000061FC" w:rsidP="00DA3534">
            <w:pPr>
              <w:spacing w:line="360" w:lineRule="exact"/>
              <w:jc w:val="left"/>
              <w:rPr>
                <w:rFonts w:ascii="仿宋_GB2312" w:eastAsia="仿宋_GB2312"/>
                <w:color w:val="000000"/>
                <w:szCs w:val="21"/>
              </w:rPr>
            </w:pPr>
            <w:r w:rsidRPr="00E32B1A">
              <w:rPr>
                <w:rFonts w:ascii="仿宋_GB2312" w:eastAsia="仿宋_GB2312" w:hint="eastAsia"/>
                <w:color w:val="000000"/>
                <w:szCs w:val="21"/>
              </w:rPr>
              <w:t>各高校积极推荐综合成绩名列前茅，品学兼优的学生代表本校参赛，并于规定时间提交参赛选手报名资料。</w:t>
            </w:r>
          </w:p>
        </w:tc>
      </w:tr>
      <w:tr w:rsidR="000061FC" w:rsidRPr="00E32B1A" w:rsidTr="00DA3534">
        <w:trPr>
          <w:gridAfter w:val="1"/>
          <w:wAfter w:w="12" w:type="dxa"/>
          <w:trHeight w:val="1999"/>
        </w:trPr>
        <w:tc>
          <w:tcPr>
            <w:tcW w:w="926" w:type="dxa"/>
            <w:vAlign w:val="center"/>
          </w:tcPr>
          <w:p w:rsidR="000061FC" w:rsidRPr="00E32B1A" w:rsidRDefault="000061FC" w:rsidP="00DA3534">
            <w:pPr>
              <w:spacing w:line="360" w:lineRule="exact"/>
              <w:jc w:val="center"/>
              <w:rPr>
                <w:rFonts w:ascii="仿宋_GB2312" w:eastAsia="仿宋_GB2312"/>
                <w:color w:val="000000"/>
                <w:szCs w:val="21"/>
              </w:rPr>
            </w:pPr>
            <w:r w:rsidRPr="00E32B1A">
              <w:rPr>
                <w:rFonts w:ascii="仿宋_GB2312" w:eastAsia="仿宋_GB2312" w:hint="eastAsia"/>
                <w:color w:val="000000"/>
                <w:szCs w:val="21"/>
              </w:rPr>
              <w:t>资格赛</w:t>
            </w:r>
          </w:p>
          <w:p w:rsidR="000061FC" w:rsidRPr="00E32B1A" w:rsidRDefault="000061FC" w:rsidP="00DA3534">
            <w:pPr>
              <w:spacing w:line="360" w:lineRule="exact"/>
              <w:jc w:val="center"/>
              <w:rPr>
                <w:rFonts w:ascii="仿宋_GB2312" w:eastAsia="仿宋_GB2312"/>
                <w:color w:val="000000"/>
                <w:szCs w:val="21"/>
              </w:rPr>
            </w:pPr>
          </w:p>
        </w:tc>
        <w:tc>
          <w:tcPr>
            <w:tcW w:w="982" w:type="dxa"/>
            <w:gridSpan w:val="2"/>
            <w:vAlign w:val="center"/>
          </w:tcPr>
          <w:p w:rsidR="000061FC" w:rsidRPr="00E32B1A" w:rsidRDefault="000061FC" w:rsidP="00DA3534">
            <w:pPr>
              <w:spacing w:line="360" w:lineRule="exact"/>
              <w:jc w:val="center"/>
              <w:rPr>
                <w:rFonts w:ascii="仿宋_GB2312" w:eastAsia="仿宋_GB2312"/>
                <w:color w:val="000000"/>
                <w:szCs w:val="21"/>
              </w:rPr>
            </w:pPr>
            <w:r w:rsidRPr="00E32B1A">
              <w:rPr>
                <w:rFonts w:ascii="仿宋_GB2312" w:eastAsia="仿宋_GB2312" w:hint="eastAsia"/>
                <w:color w:val="000000"/>
                <w:szCs w:val="21"/>
              </w:rPr>
              <w:t>3000人</w:t>
            </w:r>
          </w:p>
        </w:tc>
        <w:tc>
          <w:tcPr>
            <w:tcW w:w="1800" w:type="dxa"/>
            <w:gridSpan w:val="2"/>
            <w:vAlign w:val="center"/>
          </w:tcPr>
          <w:p w:rsidR="000061FC" w:rsidRPr="00E32B1A" w:rsidRDefault="000061FC" w:rsidP="00DA3534">
            <w:pPr>
              <w:spacing w:line="360" w:lineRule="exact"/>
              <w:jc w:val="left"/>
              <w:rPr>
                <w:rFonts w:ascii="仿宋_GB2312" w:eastAsia="仿宋_GB2312"/>
                <w:color w:val="000000"/>
                <w:szCs w:val="21"/>
              </w:rPr>
            </w:pPr>
            <w:r w:rsidRPr="00E32B1A">
              <w:rPr>
                <w:rFonts w:ascii="仿宋_GB2312" w:eastAsia="仿宋_GB2312" w:hint="eastAsia"/>
                <w:color w:val="000000"/>
                <w:szCs w:val="21"/>
              </w:rPr>
              <w:t>应用“大学生综合素质测评”系统对参赛选手进行测评（人机对话形式）</w:t>
            </w:r>
          </w:p>
        </w:tc>
        <w:tc>
          <w:tcPr>
            <w:tcW w:w="1819" w:type="dxa"/>
            <w:vAlign w:val="center"/>
          </w:tcPr>
          <w:p w:rsidR="000061FC" w:rsidRPr="00E32B1A" w:rsidRDefault="000061FC" w:rsidP="00DA3534">
            <w:pPr>
              <w:spacing w:line="360" w:lineRule="exact"/>
              <w:jc w:val="left"/>
              <w:rPr>
                <w:rFonts w:ascii="仿宋_GB2312" w:eastAsia="仿宋_GB2312"/>
                <w:color w:val="000000"/>
                <w:szCs w:val="21"/>
              </w:rPr>
            </w:pPr>
            <w:r w:rsidRPr="00E32B1A">
              <w:rPr>
                <w:rFonts w:ascii="仿宋_GB2312" w:eastAsia="仿宋_GB2312" w:hint="eastAsia"/>
                <w:color w:val="000000"/>
                <w:szCs w:val="21"/>
              </w:rPr>
              <w:t>山东大学、青岛大学、曲阜师范大学、山东交通学院（长清）、烟台职业学院</w:t>
            </w:r>
          </w:p>
        </w:tc>
        <w:tc>
          <w:tcPr>
            <w:tcW w:w="1276" w:type="dxa"/>
            <w:vAlign w:val="center"/>
          </w:tcPr>
          <w:p w:rsidR="000061FC" w:rsidRPr="00E32B1A" w:rsidRDefault="000061FC" w:rsidP="00DA3534">
            <w:pPr>
              <w:spacing w:line="360" w:lineRule="exact"/>
              <w:jc w:val="center"/>
              <w:rPr>
                <w:rFonts w:ascii="仿宋_GB2312" w:eastAsia="仿宋_GB2312"/>
                <w:color w:val="000000"/>
                <w:szCs w:val="21"/>
              </w:rPr>
            </w:pPr>
            <w:r w:rsidRPr="00E32B1A">
              <w:rPr>
                <w:rFonts w:ascii="仿宋_GB2312" w:eastAsia="仿宋_GB2312" w:hint="eastAsia"/>
                <w:color w:val="000000"/>
                <w:szCs w:val="21"/>
              </w:rPr>
              <w:t>5月下旬—6月</w:t>
            </w:r>
          </w:p>
        </w:tc>
        <w:tc>
          <w:tcPr>
            <w:tcW w:w="3063" w:type="dxa"/>
            <w:gridSpan w:val="2"/>
            <w:vAlign w:val="center"/>
          </w:tcPr>
          <w:p w:rsidR="000061FC" w:rsidRPr="00E32B1A" w:rsidRDefault="000061FC" w:rsidP="00DA3534">
            <w:pPr>
              <w:spacing w:line="360" w:lineRule="exact"/>
              <w:jc w:val="left"/>
              <w:rPr>
                <w:rFonts w:ascii="仿宋_GB2312" w:eastAsia="仿宋_GB2312"/>
                <w:color w:val="000000"/>
                <w:szCs w:val="21"/>
              </w:rPr>
            </w:pPr>
            <w:r w:rsidRPr="00E32B1A">
              <w:rPr>
                <w:rFonts w:ascii="仿宋_GB2312" w:eastAsia="仿宋_GB2312" w:hint="eastAsia"/>
                <w:color w:val="000000"/>
                <w:szCs w:val="21"/>
              </w:rPr>
              <w:t>参赛选手统一参加综合素质测评（内容、形式一致），测评成绩即选手的资格赛成绩，排名前300名选手进入复赛。</w:t>
            </w:r>
          </w:p>
        </w:tc>
      </w:tr>
      <w:tr w:rsidR="000061FC" w:rsidRPr="00E32B1A" w:rsidTr="00DA3534">
        <w:trPr>
          <w:gridAfter w:val="1"/>
          <w:wAfter w:w="12" w:type="dxa"/>
          <w:trHeight w:val="3246"/>
        </w:trPr>
        <w:tc>
          <w:tcPr>
            <w:tcW w:w="926" w:type="dxa"/>
            <w:vAlign w:val="center"/>
          </w:tcPr>
          <w:p w:rsidR="000061FC" w:rsidRPr="00E32B1A" w:rsidRDefault="000061FC" w:rsidP="00DA3534">
            <w:pPr>
              <w:spacing w:line="360" w:lineRule="exact"/>
              <w:jc w:val="center"/>
              <w:rPr>
                <w:rFonts w:ascii="仿宋_GB2312" w:eastAsia="仿宋_GB2312"/>
                <w:color w:val="000000"/>
                <w:szCs w:val="21"/>
              </w:rPr>
            </w:pPr>
          </w:p>
          <w:p w:rsidR="000061FC" w:rsidRPr="00E32B1A" w:rsidRDefault="000061FC" w:rsidP="00DA3534">
            <w:pPr>
              <w:spacing w:line="360" w:lineRule="exact"/>
              <w:jc w:val="center"/>
              <w:rPr>
                <w:rFonts w:ascii="仿宋_GB2312" w:eastAsia="仿宋_GB2312"/>
                <w:color w:val="000000"/>
                <w:szCs w:val="21"/>
              </w:rPr>
            </w:pPr>
            <w:r w:rsidRPr="00E32B1A">
              <w:rPr>
                <w:rFonts w:ascii="仿宋_GB2312" w:eastAsia="仿宋_GB2312" w:hint="eastAsia"/>
                <w:color w:val="000000"/>
                <w:szCs w:val="21"/>
              </w:rPr>
              <w:t>复赛</w:t>
            </w:r>
          </w:p>
          <w:p w:rsidR="000061FC" w:rsidRPr="00E32B1A" w:rsidRDefault="000061FC" w:rsidP="00DA3534">
            <w:pPr>
              <w:spacing w:line="360" w:lineRule="exact"/>
              <w:jc w:val="center"/>
              <w:rPr>
                <w:rFonts w:ascii="仿宋_GB2312" w:eastAsia="仿宋_GB2312"/>
                <w:color w:val="000000"/>
                <w:szCs w:val="21"/>
              </w:rPr>
            </w:pPr>
          </w:p>
        </w:tc>
        <w:tc>
          <w:tcPr>
            <w:tcW w:w="982" w:type="dxa"/>
            <w:gridSpan w:val="2"/>
            <w:vAlign w:val="center"/>
          </w:tcPr>
          <w:p w:rsidR="000061FC" w:rsidRPr="00E32B1A" w:rsidRDefault="000061FC" w:rsidP="00DA3534">
            <w:pPr>
              <w:spacing w:line="360" w:lineRule="exact"/>
              <w:jc w:val="center"/>
              <w:rPr>
                <w:rFonts w:ascii="仿宋_GB2312" w:eastAsia="仿宋_GB2312"/>
                <w:color w:val="000000"/>
                <w:szCs w:val="21"/>
              </w:rPr>
            </w:pPr>
            <w:r w:rsidRPr="00E32B1A">
              <w:rPr>
                <w:rFonts w:ascii="仿宋_GB2312" w:eastAsia="仿宋_GB2312" w:hint="eastAsia"/>
                <w:color w:val="000000"/>
                <w:szCs w:val="21"/>
              </w:rPr>
              <w:t>300人</w:t>
            </w:r>
          </w:p>
        </w:tc>
        <w:tc>
          <w:tcPr>
            <w:tcW w:w="1800" w:type="dxa"/>
            <w:gridSpan w:val="2"/>
            <w:vAlign w:val="center"/>
          </w:tcPr>
          <w:p w:rsidR="000061FC" w:rsidRPr="00E32B1A" w:rsidRDefault="000061FC" w:rsidP="00DA3534">
            <w:pPr>
              <w:spacing w:line="360" w:lineRule="exact"/>
              <w:jc w:val="center"/>
              <w:rPr>
                <w:rFonts w:ascii="仿宋_GB2312" w:eastAsia="仿宋_GB2312"/>
                <w:color w:val="000000"/>
                <w:szCs w:val="21"/>
              </w:rPr>
            </w:pPr>
            <w:r w:rsidRPr="00E32B1A">
              <w:rPr>
                <w:rFonts w:ascii="仿宋_GB2312" w:eastAsia="仿宋_GB2312" w:hint="eastAsia"/>
                <w:color w:val="000000"/>
                <w:szCs w:val="21"/>
              </w:rPr>
              <w:t>企业实习训练营</w:t>
            </w:r>
          </w:p>
        </w:tc>
        <w:tc>
          <w:tcPr>
            <w:tcW w:w="1819" w:type="dxa"/>
            <w:vAlign w:val="center"/>
          </w:tcPr>
          <w:p w:rsidR="000061FC" w:rsidRPr="00E32B1A" w:rsidRDefault="000061FC" w:rsidP="00DA3534">
            <w:pPr>
              <w:spacing w:line="360" w:lineRule="exact"/>
              <w:jc w:val="center"/>
              <w:rPr>
                <w:rFonts w:ascii="仿宋_GB2312" w:eastAsia="仿宋_GB2312"/>
                <w:color w:val="000000"/>
                <w:szCs w:val="21"/>
              </w:rPr>
            </w:pPr>
            <w:r w:rsidRPr="00E32B1A">
              <w:rPr>
                <w:rFonts w:ascii="仿宋_GB2312" w:eastAsia="仿宋_GB2312" w:hint="eastAsia"/>
                <w:color w:val="000000"/>
                <w:szCs w:val="21"/>
              </w:rPr>
              <w:t>实时通知为准</w:t>
            </w:r>
          </w:p>
        </w:tc>
        <w:tc>
          <w:tcPr>
            <w:tcW w:w="1276" w:type="dxa"/>
            <w:vAlign w:val="center"/>
          </w:tcPr>
          <w:p w:rsidR="000061FC" w:rsidRPr="00E32B1A" w:rsidRDefault="000061FC" w:rsidP="00DA3534">
            <w:pPr>
              <w:spacing w:line="360" w:lineRule="exact"/>
              <w:jc w:val="center"/>
              <w:rPr>
                <w:rFonts w:ascii="仿宋_GB2312" w:eastAsia="仿宋_GB2312"/>
                <w:color w:val="000000"/>
                <w:szCs w:val="21"/>
              </w:rPr>
            </w:pPr>
            <w:r w:rsidRPr="00E32B1A">
              <w:rPr>
                <w:rFonts w:ascii="仿宋_GB2312" w:eastAsia="仿宋_GB2312" w:hint="eastAsia"/>
                <w:color w:val="000000"/>
                <w:szCs w:val="21"/>
              </w:rPr>
              <w:t>7—9月</w:t>
            </w:r>
          </w:p>
        </w:tc>
        <w:tc>
          <w:tcPr>
            <w:tcW w:w="3063" w:type="dxa"/>
            <w:gridSpan w:val="2"/>
            <w:vAlign w:val="center"/>
          </w:tcPr>
          <w:p w:rsidR="000061FC" w:rsidRPr="00E32B1A" w:rsidRDefault="000061FC" w:rsidP="00DA3534">
            <w:pPr>
              <w:spacing w:line="360" w:lineRule="exact"/>
              <w:jc w:val="left"/>
              <w:rPr>
                <w:rFonts w:ascii="仿宋_GB2312" w:eastAsia="仿宋_GB2312"/>
                <w:color w:val="000000"/>
                <w:szCs w:val="21"/>
              </w:rPr>
            </w:pPr>
            <w:r w:rsidRPr="00E32B1A">
              <w:rPr>
                <w:rFonts w:ascii="仿宋_GB2312" w:eastAsia="仿宋_GB2312" w:hint="eastAsia"/>
                <w:color w:val="000000"/>
                <w:szCs w:val="21"/>
              </w:rPr>
              <w:t>以进入企业实习为比赛形式,以“职业生涯规划书”设计展示为考核晋级标准，由企业高管、HR专家及人才测评师等组成评审团，统一对参赛选手进行考察。资格赛成绩+“职业生涯规划书”考核成绩为选手复赛成绩，前100名选手进入半决赛。</w:t>
            </w:r>
          </w:p>
        </w:tc>
      </w:tr>
      <w:tr w:rsidR="000061FC" w:rsidRPr="00E32B1A" w:rsidTr="00DA3534">
        <w:trPr>
          <w:gridAfter w:val="1"/>
          <w:wAfter w:w="12" w:type="dxa"/>
          <w:trHeight w:val="2185"/>
        </w:trPr>
        <w:tc>
          <w:tcPr>
            <w:tcW w:w="926" w:type="dxa"/>
            <w:vAlign w:val="center"/>
          </w:tcPr>
          <w:p w:rsidR="000061FC" w:rsidRPr="00E32B1A" w:rsidRDefault="000061FC" w:rsidP="00DA3534">
            <w:pPr>
              <w:spacing w:line="360" w:lineRule="exact"/>
              <w:jc w:val="center"/>
              <w:rPr>
                <w:rFonts w:ascii="仿宋_GB2312" w:eastAsia="仿宋_GB2312"/>
                <w:color w:val="000000"/>
                <w:szCs w:val="21"/>
              </w:rPr>
            </w:pPr>
            <w:r w:rsidRPr="00E32B1A">
              <w:rPr>
                <w:rFonts w:ascii="仿宋_GB2312" w:eastAsia="仿宋_GB2312" w:hint="eastAsia"/>
                <w:color w:val="000000"/>
                <w:szCs w:val="21"/>
              </w:rPr>
              <w:t>半决赛</w:t>
            </w:r>
          </w:p>
        </w:tc>
        <w:tc>
          <w:tcPr>
            <w:tcW w:w="982" w:type="dxa"/>
            <w:gridSpan w:val="2"/>
            <w:vAlign w:val="center"/>
          </w:tcPr>
          <w:p w:rsidR="000061FC" w:rsidRPr="00E32B1A" w:rsidRDefault="000061FC" w:rsidP="00DA3534">
            <w:pPr>
              <w:spacing w:line="360" w:lineRule="exact"/>
              <w:jc w:val="center"/>
              <w:rPr>
                <w:rFonts w:ascii="仿宋_GB2312" w:eastAsia="仿宋_GB2312"/>
                <w:color w:val="000000"/>
                <w:szCs w:val="21"/>
              </w:rPr>
            </w:pPr>
            <w:r w:rsidRPr="00E32B1A">
              <w:rPr>
                <w:rFonts w:ascii="仿宋_GB2312" w:eastAsia="仿宋_GB2312" w:hint="eastAsia"/>
                <w:color w:val="000000"/>
                <w:szCs w:val="21"/>
              </w:rPr>
              <w:t>100人</w:t>
            </w:r>
          </w:p>
        </w:tc>
        <w:tc>
          <w:tcPr>
            <w:tcW w:w="1800" w:type="dxa"/>
            <w:gridSpan w:val="2"/>
            <w:vAlign w:val="center"/>
          </w:tcPr>
          <w:p w:rsidR="000061FC" w:rsidRPr="00E32B1A" w:rsidRDefault="000061FC" w:rsidP="00DA3534">
            <w:pPr>
              <w:spacing w:line="360" w:lineRule="exact"/>
              <w:jc w:val="center"/>
              <w:rPr>
                <w:rFonts w:ascii="仿宋_GB2312" w:eastAsia="仿宋_GB2312"/>
                <w:color w:val="000000"/>
                <w:szCs w:val="21"/>
              </w:rPr>
            </w:pPr>
            <w:r w:rsidRPr="00E32B1A">
              <w:rPr>
                <w:rFonts w:ascii="仿宋_GB2312" w:eastAsia="仿宋_GB2312" w:hint="eastAsia"/>
                <w:color w:val="000000"/>
                <w:szCs w:val="21"/>
              </w:rPr>
              <w:t>实战任务闯关</w:t>
            </w:r>
          </w:p>
        </w:tc>
        <w:tc>
          <w:tcPr>
            <w:tcW w:w="1819" w:type="dxa"/>
            <w:vAlign w:val="center"/>
          </w:tcPr>
          <w:p w:rsidR="000061FC" w:rsidRPr="00E32B1A" w:rsidRDefault="000061FC" w:rsidP="00DA3534">
            <w:pPr>
              <w:spacing w:line="360" w:lineRule="exact"/>
              <w:jc w:val="center"/>
              <w:rPr>
                <w:rFonts w:ascii="仿宋_GB2312" w:eastAsia="仿宋_GB2312"/>
                <w:color w:val="000000"/>
                <w:szCs w:val="21"/>
              </w:rPr>
            </w:pPr>
            <w:r w:rsidRPr="00E32B1A">
              <w:rPr>
                <w:rFonts w:ascii="仿宋_GB2312" w:eastAsia="仿宋_GB2312" w:hint="eastAsia"/>
                <w:color w:val="000000"/>
                <w:szCs w:val="21"/>
              </w:rPr>
              <w:t>实时通知为准</w:t>
            </w:r>
          </w:p>
        </w:tc>
        <w:tc>
          <w:tcPr>
            <w:tcW w:w="1276" w:type="dxa"/>
            <w:vAlign w:val="center"/>
          </w:tcPr>
          <w:p w:rsidR="000061FC" w:rsidRPr="00E32B1A" w:rsidRDefault="000061FC" w:rsidP="00DA3534">
            <w:pPr>
              <w:spacing w:line="360" w:lineRule="exact"/>
              <w:jc w:val="center"/>
              <w:rPr>
                <w:rFonts w:ascii="仿宋_GB2312" w:eastAsia="仿宋_GB2312"/>
                <w:color w:val="000000"/>
                <w:szCs w:val="21"/>
              </w:rPr>
            </w:pPr>
            <w:r w:rsidRPr="00E32B1A">
              <w:rPr>
                <w:rFonts w:ascii="仿宋_GB2312" w:eastAsia="仿宋_GB2312" w:hint="eastAsia"/>
                <w:color w:val="000000"/>
                <w:szCs w:val="21"/>
              </w:rPr>
              <w:t>10月</w:t>
            </w:r>
          </w:p>
        </w:tc>
        <w:tc>
          <w:tcPr>
            <w:tcW w:w="3063" w:type="dxa"/>
            <w:gridSpan w:val="2"/>
            <w:vAlign w:val="center"/>
          </w:tcPr>
          <w:p w:rsidR="000061FC" w:rsidRPr="00E32B1A" w:rsidRDefault="000061FC" w:rsidP="00DA3534">
            <w:pPr>
              <w:spacing w:line="360" w:lineRule="exact"/>
              <w:jc w:val="left"/>
              <w:rPr>
                <w:rFonts w:ascii="仿宋_GB2312" w:eastAsia="仿宋_GB2312"/>
                <w:color w:val="000000"/>
                <w:szCs w:val="21"/>
              </w:rPr>
            </w:pPr>
            <w:r w:rsidRPr="00E32B1A">
              <w:rPr>
                <w:rFonts w:ascii="仿宋_GB2312" w:eastAsia="仿宋_GB2312" w:hint="eastAsia"/>
                <w:color w:val="000000"/>
                <w:szCs w:val="21"/>
              </w:rPr>
              <w:t>选手现场抽签分组，根据大赛统一规则完成任务，获得相应分数。复赛成绩+实战任务成绩为选手半决赛成绩，前20名选手进入决赛。</w:t>
            </w:r>
          </w:p>
        </w:tc>
      </w:tr>
      <w:tr w:rsidR="000061FC" w:rsidRPr="00E32B1A" w:rsidTr="00DA3534">
        <w:trPr>
          <w:gridAfter w:val="1"/>
          <w:wAfter w:w="12" w:type="dxa"/>
          <w:trHeight w:val="2171"/>
        </w:trPr>
        <w:tc>
          <w:tcPr>
            <w:tcW w:w="926" w:type="dxa"/>
            <w:vAlign w:val="center"/>
          </w:tcPr>
          <w:p w:rsidR="000061FC" w:rsidRPr="00E32B1A" w:rsidRDefault="000061FC" w:rsidP="00DA3534">
            <w:pPr>
              <w:spacing w:line="360" w:lineRule="exact"/>
              <w:jc w:val="center"/>
              <w:rPr>
                <w:rFonts w:ascii="仿宋_GB2312" w:eastAsia="仿宋_GB2312"/>
                <w:color w:val="000000"/>
                <w:szCs w:val="21"/>
              </w:rPr>
            </w:pPr>
            <w:r w:rsidRPr="00E32B1A">
              <w:rPr>
                <w:rFonts w:ascii="仿宋_GB2312" w:eastAsia="仿宋_GB2312" w:hint="eastAsia"/>
                <w:color w:val="000000"/>
                <w:szCs w:val="21"/>
              </w:rPr>
              <w:t>决赛</w:t>
            </w:r>
          </w:p>
        </w:tc>
        <w:tc>
          <w:tcPr>
            <w:tcW w:w="982" w:type="dxa"/>
            <w:gridSpan w:val="2"/>
            <w:vAlign w:val="center"/>
          </w:tcPr>
          <w:p w:rsidR="000061FC" w:rsidRPr="00E32B1A" w:rsidRDefault="000061FC" w:rsidP="00DA3534">
            <w:pPr>
              <w:spacing w:line="360" w:lineRule="exact"/>
              <w:jc w:val="center"/>
              <w:rPr>
                <w:rFonts w:ascii="仿宋_GB2312" w:eastAsia="仿宋_GB2312"/>
                <w:color w:val="000000"/>
                <w:szCs w:val="21"/>
              </w:rPr>
            </w:pPr>
            <w:r w:rsidRPr="00E32B1A">
              <w:rPr>
                <w:rFonts w:ascii="仿宋_GB2312" w:eastAsia="仿宋_GB2312" w:hint="eastAsia"/>
                <w:color w:val="000000"/>
                <w:szCs w:val="21"/>
              </w:rPr>
              <w:t>20人</w:t>
            </w:r>
          </w:p>
        </w:tc>
        <w:tc>
          <w:tcPr>
            <w:tcW w:w="1800" w:type="dxa"/>
            <w:gridSpan w:val="2"/>
            <w:vAlign w:val="center"/>
          </w:tcPr>
          <w:p w:rsidR="000061FC" w:rsidRPr="00E32B1A" w:rsidRDefault="000061FC" w:rsidP="00DA3534">
            <w:pPr>
              <w:spacing w:line="360" w:lineRule="exact"/>
              <w:jc w:val="left"/>
              <w:rPr>
                <w:rFonts w:ascii="仿宋_GB2312" w:eastAsia="仿宋_GB2312"/>
                <w:color w:val="000000"/>
                <w:szCs w:val="21"/>
              </w:rPr>
            </w:pPr>
            <w:r w:rsidRPr="00E32B1A">
              <w:rPr>
                <w:rFonts w:ascii="仿宋_GB2312" w:eastAsia="仿宋_GB2312" w:hint="eastAsia"/>
                <w:color w:val="000000"/>
                <w:szCs w:val="21"/>
              </w:rPr>
              <w:t>企业与选手现场对接</w:t>
            </w:r>
          </w:p>
        </w:tc>
        <w:tc>
          <w:tcPr>
            <w:tcW w:w="1819" w:type="dxa"/>
            <w:vAlign w:val="center"/>
          </w:tcPr>
          <w:p w:rsidR="000061FC" w:rsidRPr="00E32B1A" w:rsidRDefault="000061FC" w:rsidP="00DA3534">
            <w:pPr>
              <w:spacing w:line="360" w:lineRule="exact"/>
              <w:jc w:val="center"/>
              <w:rPr>
                <w:rFonts w:ascii="仿宋_GB2312" w:eastAsia="仿宋_GB2312"/>
                <w:color w:val="000000"/>
                <w:szCs w:val="21"/>
              </w:rPr>
            </w:pPr>
            <w:r w:rsidRPr="00E32B1A">
              <w:rPr>
                <w:rFonts w:ascii="仿宋_GB2312" w:eastAsia="仿宋_GB2312" w:hint="eastAsia"/>
                <w:color w:val="000000"/>
                <w:szCs w:val="21"/>
              </w:rPr>
              <w:t>实时通知为准</w:t>
            </w:r>
          </w:p>
        </w:tc>
        <w:tc>
          <w:tcPr>
            <w:tcW w:w="1276" w:type="dxa"/>
            <w:vAlign w:val="center"/>
          </w:tcPr>
          <w:p w:rsidR="000061FC" w:rsidRPr="00E32B1A" w:rsidRDefault="000061FC" w:rsidP="00DA3534">
            <w:pPr>
              <w:spacing w:line="360" w:lineRule="exact"/>
              <w:jc w:val="center"/>
              <w:rPr>
                <w:rFonts w:ascii="仿宋_GB2312" w:eastAsia="仿宋_GB2312"/>
                <w:color w:val="000000"/>
                <w:szCs w:val="21"/>
              </w:rPr>
            </w:pPr>
            <w:r w:rsidRPr="00E32B1A">
              <w:rPr>
                <w:rFonts w:ascii="仿宋_GB2312" w:eastAsia="仿宋_GB2312" w:hint="eastAsia"/>
                <w:color w:val="000000"/>
                <w:szCs w:val="21"/>
              </w:rPr>
              <w:t>11月</w:t>
            </w:r>
          </w:p>
        </w:tc>
        <w:tc>
          <w:tcPr>
            <w:tcW w:w="3063" w:type="dxa"/>
            <w:gridSpan w:val="2"/>
            <w:vAlign w:val="center"/>
          </w:tcPr>
          <w:p w:rsidR="000061FC" w:rsidRPr="00E32B1A" w:rsidRDefault="000061FC" w:rsidP="00DA3534">
            <w:pPr>
              <w:spacing w:line="360" w:lineRule="exact"/>
              <w:jc w:val="left"/>
              <w:rPr>
                <w:rFonts w:ascii="仿宋_GB2312" w:eastAsia="仿宋_GB2312"/>
                <w:color w:val="000000"/>
                <w:szCs w:val="21"/>
              </w:rPr>
            </w:pPr>
            <w:r w:rsidRPr="00E32B1A">
              <w:rPr>
                <w:rFonts w:ascii="仿宋_GB2312" w:eastAsia="仿宋_GB2312" w:hint="eastAsia"/>
                <w:color w:val="000000"/>
                <w:szCs w:val="21"/>
              </w:rPr>
              <w:t>选手抽签决定参赛顺序。评委团对选手每一轮表现进行评比，最终按照得分高低确定名次。现场为获奖选手、相关企业和高校颁奖。</w:t>
            </w:r>
          </w:p>
        </w:tc>
      </w:tr>
      <w:tr w:rsidR="000061FC" w:rsidRPr="00E32B1A" w:rsidTr="00DA3534">
        <w:trPr>
          <w:trHeight w:val="1308"/>
        </w:trPr>
        <w:tc>
          <w:tcPr>
            <w:tcW w:w="926" w:type="dxa"/>
            <w:vAlign w:val="center"/>
          </w:tcPr>
          <w:p w:rsidR="000061FC" w:rsidRPr="00E32B1A" w:rsidRDefault="000061FC" w:rsidP="00DA3534">
            <w:pPr>
              <w:spacing w:line="360" w:lineRule="exact"/>
              <w:jc w:val="center"/>
              <w:rPr>
                <w:rFonts w:ascii="仿宋_GB2312" w:eastAsia="仿宋_GB2312"/>
                <w:color w:val="000000"/>
                <w:szCs w:val="21"/>
              </w:rPr>
            </w:pPr>
            <w:r w:rsidRPr="00E32B1A">
              <w:rPr>
                <w:rFonts w:ascii="仿宋_GB2312" w:eastAsia="仿宋_GB2312" w:hint="eastAsia"/>
                <w:color w:val="000000"/>
                <w:szCs w:val="21"/>
              </w:rPr>
              <w:t>就业</w:t>
            </w:r>
          </w:p>
          <w:p w:rsidR="000061FC" w:rsidRPr="00E32B1A" w:rsidRDefault="000061FC" w:rsidP="00DA3534">
            <w:pPr>
              <w:spacing w:line="360" w:lineRule="exact"/>
              <w:jc w:val="center"/>
              <w:rPr>
                <w:rFonts w:ascii="仿宋_GB2312" w:eastAsia="仿宋_GB2312"/>
                <w:color w:val="000000"/>
                <w:szCs w:val="21"/>
              </w:rPr>
            </w:pPr>
            <w:r w:rsidRPr="00E32B1A">
              <w:rPr>
                <w:rFonts w:ascii="仿宋_GB2312" w:eastAsia="仿宋_GB2312" w:hint="eastAsia"/>
                <w:color w:val="000000"/>
                <w:szCs w:val="21"/>
              </w:rPr>
              <w:t>推荐</w:t>
            </w:r>
          </w:p>
        </w:tc>
        <w:tc>
          <w:tcPr>
            <w:tcW w:w="8952" w:type="dxa"/>
            <w:gridSpan w:val="9"/>
            <w:vAlign w:val="center"/>
          </w:tcPr>
          <w:p w:rsidR="000061FC" w:rsidRPr="00E32B1A" w:rsidRDefault="000061FC" w:rsidP="00DA3534">
            <w:pPr>
              <w:spacing w:line="360" w:lineRule="exact"/>
              <w:jc w:val="center"/>
              <w:rPr>
                <w:rFonts w:ascii="仿宋_GB2312" w:eastAsia="仿宋_GB2312"/>
                <w:color w:val="000000"/>
                <w:szCs w:val="21"/>
              </w:rPr>
            </w:pPr>
            <w:r w:rsidRPr="00E32B1A">
              <w:rPr>
                <w:rFonts w:ascii="仿宋_GB2312" w:eastAsia="仿宋_GB2312" w:hint="eastAsia"/>
                <w:color w:val="000000"/>
                <w:szCs w:val="21"/>
              </w:rPr>
              <w:t>人才选拔、人才推荐和人才服务</w:t>
            </w:r>
          </w:p>
        </w:tc>
      </w:tr>
    </w:tbl>
    <w:p w:rsidR="000061FC" w:rsidRPr="00E32B1A" w:rsidRDefault="000061FC" w:rsidP="000061FC">
      <w:pPr>
        <w:spacing w:line="520" w:lineRule="exact"/>
        <w:rPr>
          <w:rFonts w:ascii="黑体" w:eastAsia="黑体"/>
          <w:color w:val="000000"/>
          <w:sz w:val="30"/>
          <w:szCs w:val="30"/>
        </w:rPr>
      </w:pPr>
      <w:r w:rsidRPr="00E32B1A">
        <w:rPr>
          <w:rFonts w:ascii="黑体" w:eastAsia="黑体" w:hint="eastAsia"/>
          <w:color w:val="000000"/>
          <w:sz w:val="30"/>
          <w:szCs w:val="30"/>
        </w:rPr>
        <w:t xml:space="preserve">    五、参赛服务</w:t>
      </w:r>
    </w:p>
    <w:p w:rsidR="000061FC" w:rsidRPr="00E32B1A" w:rsidRDefault="000061FC" w:rsidP="000061FC">
      <w:pPr>
        <w:spacing w:line="520" w:lineRule="exact"/>
        <w:ind w:firstLineChars="150" w:firstLine="450"/>
        <w:rPr>
          <w:rFonts w:ascii="楷体_GB2312" w:eastAsia="楷体_GB2312"/>
          <w:color w:val="000000"/>
          <w:sz w:val="30"/>
          <w:szCs w:val="30"/>
        </w:rPr>
      </w:pPr>
      <w:r w:rsidRPr="00E32B1A">
        <w:rPr>
          <w:rFonts w:ascii="楷体_GB2312" w:eastAsia="楷体_GB2312" w:hint="eastAsia"/>
          <w:color w:val="000000"/>
          <w:sz w:val="30"/>
          <w:szCs w:val="30"/>
        </w:rPr>
        <w:t>（一）企业</w:t>
      </w:r>
    </w:p>
    <w:p w:rsidR="000061FC" w:rsidRPr="00E32B1A" w:rsidRDefault="000061FC" w:rsidP="000061FC">
      <w:pPr>
        <w:spacing w:line="520" w:lineRule="exact"/>
        <w:ind w:firstLineChars="200" w:firstLine="600"/>
        <w:rPr>
          <w:rFonts w:ascii="仿宋_GB2312" w:eastAsia="仿宋_GB2312"/>
          <w:color w:val="000000"/>
          <w:sz w:val="30"/>
          <w:szCs w:val="30"/>
        </w:rPr>
      </w:pPr>
      <w:r w:rsidRPr="00E32B1A">
        <w:rPr>
          <w:rFonts w:ascii="仿宋_GB2312" w:eastAsia="仿宋_GB2312" w:hint="eastAsia"/>
          <w:color w:val="000000"/>
          <w:sz w:val="30"/>
          <w:szCs w:val="30"/>
        </w:rPr>
        <w:t>服务内容：1.通过大赛公共平台，为企业提供人才选拔、推</w:t>
      </w:r>
      <w:r w:rsidRPr="00E32B1A">
        <w:rPr>
          <w:rFonts w:ascii="仿宋_GB2312" w:eastAsia="仿宋_GB2312" w:hint="eastAsia"/>
          <w:color w:val="000000"/>
          <w:sz w:val="30"/>
          <w:szCs w:val="30"/>
        </w:rPr>
        <w:lastRenderedPageBreak/>
        <w:t>荐与服务；2.根据全省企业人才岗位需求，发布人才信息；3.山东省校企合作公共服务平台，为企业开通山东省青年人才信息库，推荐和选拔优秀后备人才。</w:t>
      </w:r>
    </w:p>
    <w:p w:rsidR="000061FC" w:rsidRPr="00E32B1A" w:rsidRDefault="000061FC" w:rsidP="000061FC">
      <w:pPr>
        <w:spacing w:line="520" w:lineRule="exact"/>
        <w:ind w:firstLineChars="150" w:firstLine="450"/>
        <w:rPr>
          <w:rFonts w:ascii="楷体_GB2312" w:eastAsia="楷体_GB2312"/>
          <w:color w:val="000000"/>
          <w:sz w:val="30"/>
          <w:szCs w:val="30"/>
        </w:rPr>
      </w:pPr>
      <w:r w:rsidRPr="00E32B1A">
        <w:rPr>
          <w:rFonts w:ascii="楷体_GB2312" w:eastAsia="楷体_GB2312" w:hint="eastAsia"/>
          <w:color w:val="000000"/>
          <w:sz w:val="30"/>
          <w:szCs w:val="30"/>
        </w:rPr>
        <w:t>（二）院校</w:t>
      </w:r>
    </w:p>
    <w:p w:rsidR="000061FC" w:rsidRPr="00E32B1A" w:rsidRDefault="000061FC" w:rsidP="000061FC">
      <w:pPr>
        <w:spacing w:line="520" w:lineRule="exact"/>
        <w:ind w:firstLineChars="200" w:firstLine="600"/>
        <w:rPr>
          <w:rFonts w:ascii="仿宋_GB2312" w:eastAsia="仿宋_GB2312"/>
          <w:color w:val="000000"/>
          <w:sz w:val="30"/>
          <w:szCs w:val="30"/>
        </w:rPr>
      </w:pPr>
      <w:r w:rsidRPr="00E32B1A">
        <w:rPr>
          <w:rFonts w:ascii="仿宋_GB2312" w:eastAsia="仿宋_GB2312" w:hint="eastAsia"/>
          <w:color w:val="000000"/>
          <w:sz w:val="30"/>
          <w:szCs w:val="30"/>
        </w:rPr>
        <w:t>服务内容：1.通过大赛公共平台，集聚省内外主流媒体为院校做专题宣传报道；2.开辟专栏，宣传推广院校素质教育方面的经验和作法，提升院校知名度；3.山东省校企合作公共服务平台，为院校提供企业人才需求信息。</w:t>
      </w:r>
    </w:p>
    <w:p w:rsidR="000061FC" w:rsidRPr="00E32B1A" w:rsidRDefault="000061FC" w:rsidP="000061FC">
      <w:pPr>
        <w:spacing w:line="520" w:lineRule="exact"/>
        <w:ind w:firstLineChars="150" w:firstLine="450"/>
        <w:rPr>
          <w:rFonts w:ascii="楷体_GB2312" w:eastAsia="楷体_GB2312"/>
          <w:color w:val="000000"/>
          <w:sz w:val="30"/>
          <w:szCs w:val="30"/>
        </w:rPr>
      </w:pPr>
      <w:r w:rsidRPr="00E32B1A">
        <w:rPr>
          <w:rFonts w:ascii="楷体_GB2312" w:eastAsia="楷体_GB2312" w:hint="eastAsia"/>
          <w:color w:val="000000"/>
          <w:sz w:val="30"/>
          <w:szCs w:val="30"/>
        </w:rPr>
        <w:t>（三）大学生</w:t>
      </w:r>
    </w:p>
    <w:p w:rsidR="000061FC" w:rsidRPr="00E32B1A" w:rsidRDefault="000061FC" w:rsidP="000061FC">
      <w:pPr>
        <w:spacing w:line="520" w:lineRule="exact"/>
        <w:ind w:firstLineChars="200" w:firstLine="600"/>
        <w:rPr>
          <w:rFonts w:ascii="仿宋_GB2312" w:eastAsia="仿宋_GB2312"/>
          <w:color w:val="000000"/>
          <w:sz w:val="30"/>
          <w:szCs w:val="30"/>
        </w:rPr>
      </w:pPr>
      <w:r w:rsidRPr="00E32B1A">
        <w:rPr>
          <w:rFonts w:ascii="仿宋_GB2312" w:eastAsia="仿宋_GB2312" w:hint="eastAsia"/>
          <w:color w:val="000000"/>
          <w:sz w:val="30"/>
          <w:szCs w:val="30"/>
        </w:rPr>
        <w:t>服务内容：1.为参赛选手提供公益性大学生综合素质测评及个人测评报告（网络版）；2.资格赛选手获得就业指导培训机会；3.复赛选手获得进入知名企业实习机会；4.主管部门为优秀选手颁发获奖证书；5.参赛选手个人信息纳入全省青年人才信息库，由大赛组委会推荐就业。</w:t>
      </w:r>
    </w:p>
    <w:p w:rsidR="000061FC" w:rsidRPr="00E32B1A" w:rsidRDefault="000061FC" w:rsidP="000061FC">
      <w:pPr>
        <w:spacing w:line="520" w:lineRule="exact"/>
        <w:ind w:firstLineChars="200" w:firstLine="600"/>
        <w:rPr>
          <w:rFonts w:ascii="仿宋_GB2312" w:eastAsia="仿宋_GB2312"/>
          <w:color w:val="000000"/>
          <w:sz w:val="30"/>
          <w:szCs w:val="30"/>
        </w:rPr>
      </w:pPr>
      <w:r w:rsidRPr="00E32B1A">
        <w:rPr>
          <w:rFonts w:ascii="仿宋_GB2312" w:eastAsia="仿宋_GB2312" w:hint="eastAsia"/>
          <w:color w:val="000000"/>
          <w:sz w:val="30"/>
          <w:szCs w:val="30"/>
        </w:rPr>
        <w:t>大赛通过多媒体渠道全程宣传报道，并在省级电视台、平面和网络媒体，对参赛选手、院校和企业全方位宣传展示。</w:t>
      </w:r>
    </w:p>
    <w:p w:rsidR="000061FC" w:rsidRPr="00E32B1A" w:rsidRDefault="000061FC" w:rsidP="000061FC">
      <w:pPr>
        <w:spacing w:line="520" w:lineRule="exact"/>
        <w:ind w:firstLineChars="200" w:firstLine="600"/>
        <w:rPr>
          <w:rFonts w:ascii="黑体" w:eastAsia="黑体"/>
          <w:color w:val="000000"/>
          <w:sz w:val="30"/>
          <w:szCs w:val="30"/>
        </w:rPr>
      </w:pPr>
      <w:r w:rsidRPr="00E32B1A">
        <w:rPr>
          <w:rFonts w:ascii="黑体" w:eastAsia="黑体" w:hint="eastAsia"/>
          <w:color w:val="000000"/>
          <w:sz w:val="30"/>
          <w:szCs w:val="30"/>
        </w:rPr>
        <w:t>六、奖项设置</w:t>
      </w:r>
    </w:p>
    <w:p w:rsidR="000061FC" w:rsidRPr="00E32B1A" w:rsidRDefault="000061FC" w:rsidP="000061FC">
      <w:pPr>
        <w:spacing w:line="520" w:lineRule="exact"/>
        <w:ind w:firstLineChars="200" w:firstLine="600"/>
        <w:rPr>
          <w:rFonts w:ascii="仿宋_GB2312" w:eastAsia="仿宋_GB2312"/>
          <w:color w:val="000000"/>
          <w:sz w:val="30"/>
          <w:szCs w:val="30"/>
        </w:rPr>
      </w:pPr>
      <w:r w:rsidRPr="00E32B1A">
        <w:rPr>
          <w:rFonts w:ascii="仿宋_GB2312" w:eastAsia="仿宋_GB2312" w:hint="eastAsia"/>
          <w:color w:val="000000"/>
          <w:sz w:val="30"/>
          <w:szCs w:val="30"/>
        </w:rPr>
        <w:t>大赛活动评出：</w:t>
      </w:r>
    </w:p>
    <w:p w:rsidR="000061FC" w:rsidRPr="00E32B1A" w:rsidRDefault="000061FC" w:rsidP="000061FC">
      <w:pPr>
        <w:spacing w:line="520" w:lineRule="exact"/>
        <w:ind w:firstLineChars="150" w:firstLine="450"/>
        <w:rPr>
          <w:rFonts w:ascii="仿宋_GB2312" w:eastAsia="仿宋_GB2312"/>
          <w:color w:val="000000"/>
          <w:sz w:val="30"/>
          <w:szCs w:val="30"/>
        </w:rPr>
      </w:pPr>
      <w:r w:rsidRPr="00E32B1A">
        <w:rPr>
          <w:rFonts w:ascii="仿宋_GB2312" w:eastAsia="仿宋_GB2312" w:hint="eastAsia"/>
          <w:color w:val="000000"/>
          <w:sz w:val="30"/>
          <w:szCs w:val="30"/>
        </w:rPr>
        <w:t>（一）第一名奖励择业资金10000元；第二名奖励择业资金6000元；第三名奖励择业资金4000元。</w:t>
      </w:r>
    </w:p>
    <w:p w:rsidR="000061FC" w:rsidRPr="00E32B1A" w:rsidRDefault="000061FC" w:rsidP="000061FC">
      <w:pPr>
        <w:spacing w:line="520" w:lineRule="exact"/>
        <w:ind w:firstLineChars="150" w:firstLine="450"/>
        <w:rPr>
          <w:rFonts w:ascii="仿宋_GB2312" w:eastAsia="仿宋_GB2312"/>
          <w:color w:val="000000"/>
          <w:sz w:val="30"/>
          <w:szCs w:val="30"/>
        </w:rPr>
      </w:pPr>
      <w:r w:rsidRPr="00E32B1A">
        <w:rPr>
          <w:rFonts w:ascii="仿宋_GB2312" w:eastAsia="仿宋_GB2312" w:hint="eastAsia"/>
          <w:color w:val="000000"/>
          <w:sz w:val="30"/>
          <w:szCs w:val="30"/>
        </w:rPr>
        <w:t>（二）高校优秀团体奖10个、组织奖10个、优秀就业指导师奖若干。</w:t>
      </w:r>
    </w:p>
    <w:p w:rsidR="000061FC" w:rsidRPr="00E32B1A" w:rsidRDefault="000061FC" w:rsidP="000061FC">
      <w:pPr>
        <w:spacing w:line="520" w:lineRule="exact"/>
        <w:ind w:firstLineChars="150" w:firstLine="450"/>
        <w:rPr>
          <w:rFonts w:ascii="仿宋_GB2312" w:eastAsia="仿宋_GB2312"/>
          <w:color w:val="000000"/>
          <w:sz w:val="30"/>
          <w:szCs w:val="30"/>
        </w:rPr>
      </w:pPr>
      <w:r w:rsidRPr="00E32B1A">
        <w:rPr>
          <w:rFonts w:ascii="仿宋_GB2312" w:eastAsia="仿宋_GB2312" w:hint="eastAsia"/>
          <w:color w:val="000000"/>
          <w:sz w:val="30"/>
          <w:szCs w:val="30"/>
        </w:rPr>
        <w:t>（三）企业青年人才发展促进奖10个、最受欢迎就业企业奖1个。</w:t>
      </w:r>
    </w:p>
    <w:p w:rsidR="000061FC" w:rsidRPr="00E32B1A" w:rsidRDefault="000061FC" w:rsidP="000061FC">
      <w:pPr>
        <w:spacing w:line="520" w:lineRule="exact"/>
        <w:ind w:firstLineChars="150" w:firstLine="450"/>
        <w:rPr>
          <w:rFonts w:ascii="仿宋_GB2312" w:eastAsia="仿宋_GB2312"/>
          <w:color w:val="000000"/>
          <w:sz w:val="30"/>
          <w:szCs w:val="30"/>
        </w:rPr>
      </w:pPr>
      <w:r w:rsidRPr="00E32B1A">
        <w:rPr>
          <w:rFonts w:ascii="仿宋_GB2312" w:eastAsia="仿宋_GB2312" w:hint="eastAsia"/>
          <w:color w:val="000000"/>
          <w:sz w:val="30"/>
          <w:szCs w:val="30"/>
        </w:rPr>
        <w:t>（四）圆满结束复赛的选手，在符合国家和学校关于奖学金相关规定前提下，可优先参加国家及省政府励志奖学金和奖学金</w:t>
      </w:r>
      <w:r w:rsidRPr="00E32B1A">
        <w:rPr>
          <w:rFonts w:ascii="仿宋_GB2312" w:eastAsia="仿宋_GB2312" w:hint="eastAsia"/>
          <w:color w:val="000000"/>
          <w:sz w:val="30"/>
          <w:szCs w:val="30"/>
        </w:rPr>
        <w:lastRenderedPageBreak/>
        <w:t>的评选；前20名选手，属于2016年应届毕业生，在评选“省级优秀毕业生”时，同等条件下优先考虑。</w:t>
      </w:r>
    </w:p>
    <w:p w:rsidR="000061FC" w:rsidRPr="00E32B1A" w:rsidRDefault="000061FC" w:rsidP="000061FC">
      <w:pPr>
        <w:spacing w:line="520" w:lineRule="exact"/>
        <w:ind w:firstLineChars="200" w:firstLine="600"/>
        <w:rPr>
          <w:rFonts w:ascii="黑体" w:eastAsia="黑体"/>
          <w:color w:val="000000"/>
          <w:sz w:val="30"/>
          <w:szCs w:val="30"/>
        </w:rPr>
      </w:pPr>
      <w:r w:rsidRPr="00E32B1A">
        <w:rPr>
          <w:rFonts w:ascii="黑体" w:eastAsia="黑体" w:hint="eastAsia"/>
          <w:color w:val="000000"/>
          <w:sz w:val="30"/>
          <w:szCs w:val="30"/>
        </w:rPr>
        <w:t>七、报名方式</w:t>
      </w:r>
    </w:p>
    <w:p w:rsidR="000061FC" w:rsidRPr="00E32B1A" w:rsidRDefault="000061FC" w:rsidP="000061FC">
      <w:pPr>
        <w:spacing w:line="520" w:lineRule="exact"/>
        <w:ind w:firstLineChars="150" w:firstLine="450"/>
        <w:rPr>
          <w:rFonts w:ascii="仿宋_GB2312" w:eastAsia="仿宋_GB2312"/>
          <w:color w:val="000000"/>
          <w:sz w:val="30"/>
          <w:szCs w:val="30"/>
        </w:rPr>
      </w:pPr>
      <w:r w:rsidRPr="00E32B1A">
        <w:rPr>
          <w:rFonts w:ascii="仿宋_GB2312" w:eastAsia="仿宋_GB2312" w:hint="eastAsia"/>
          <w:color w:val="000000"/>
          <w:sz w:val="30"/>
          <w:szCs w:val="30"/>
        </w:rPr>
        <w:t>（一）由高校组织2016年毕业生或2015年尚未落实就业单位的毕业生（专业不限）报名参赛。各高校积极推荐综合成绩名列前茅，品学兼优的学生代表本校参赛，每个高校推荐30名。参赛选手需登陆大赛官网www.schooltime.com.cn,在线注册填写《个人报名表》，将打印版《个人报名表》、本人身份证复印件、学生证复印件各1份，于5月13日前提交至本校大赛组织部门。</w:t>
      </w:r>
    </w:p>
    <w:p w:rsidR="000061FC" w:rsidRPr="00E32B1A" w:rsidRDefault="000061FC" w:rsidP="000061FC">
      <w:pPr>
        <w:spacing w:line="520" w:lineRule="exact"/>
        <w:ind w:firstLineChars="150" w:firstLine="450"/>
        <w:rPr>
          <w:rFonts w:ascii="仿宋_GB2312" w:eastAsia="仿宋_GB2312"/>
          <w:color w:val="000000"/>
          <w:sz w:val="30"/>
          <w:szCs w:val="30"/>
        </w:rPr>
      </w:pPr>
      <w:r w:rsidRPr="00E32B1A">
        <w:rPr>
          <w:rFonts w:ascii="仿宋_GB2312" w:eastAsia="仿宋_GB2312" w:hint="eastAsia"/>
          <w:color w:val="000000"/>
          <w:sz w:val="30"/>
          <w:szCs w:val="30"/>
        </w:rPr>
        <w:t>（二）各高校填写《参赛报名统计表》（电子版可在大赛官网下载），于5月15日前发至大赛官方邮箱</w:t>
      </w:r>
      <w:r w:rsidRPr="00E32B1A">
        <w:rPr>
          <w:rFonts w:ascii="仿宋_GB2312" w:eastAsia="仿宋_GB2312" w:hint="eastAsia"/>
          <w:color w:val="000000"/>
          <w:sz w:val="32"/>
          <w:szCs w:val="32"/>
        </w:rPr>
        <w:t>qyrccp＠163.com</w:t>
      </w:r>
      <w:r w:rsidRPr="00E32B1A">
        <w:rPr>
          <w:rFonts w:ascii="仿宋_GB2312" w:eastAsia="仿宋_GB2312" w:hint="eastAsia"/>
          <w:color w:val="000000"/>
          <w:sz w:val="30"/>
          <w:szCs w:val="30"/>
        </w:rPr>
        <w:t>，并将所有参赛人员纸质版资料提交至山东省大学生综合素质大赛组委会办公室。逾期提交的（外地以邮寄时间为准）取消参赛资格。</w:t>
      </w:r>
    </w:p>
    <w:p w:rsidR="000061FC" w:rsidRPr="00E32B1A" w:rsidRDefault="000061FC" w:rsidP="000061FC">
      <w:pPr>
        <w:spacing w:line="520" w:lineRule="exact"/>
        <w:ind w:firstLineChars="150" w:firstLine="450"/>
        <w:rPr>
          <w:rFonts w:ascii="仿宋_GB2312" w:eastAsia="仿宋_GB2312"/>
          <w:color w:val="000000"/>
          <w:sz w:val="30"/>
          <w:szCs w:val="30"/>
        </w:rPr>
      </w:pPr>
      <w:r w:rsidRPr="00E32B1A">
        <w:rPr>
          <w:rFonts w:ascii="仿宋_GB2312" w:eastAsia="仿宋_GB2312" w:hint="eastAsia"/>
          <w:color w:val="000000"/>
          <w:sz w:val="30"/>
          <w:szCs w:val="30"/>
        </w:rPr>
        <w:t>（三）请各高校相关部门认真组织学生参赛。如在活动中有无故弃权者将影响所在院校整体成绩和排名，望予以重视。</w:t>
      </w:r>
    </w:p>
    <w:p w:rsidR="007669F4" w:rsidRPr="000061FC" w:rsidRDefault="007669F4"/>
    <w:sectPr w:rsidR="007669F4" w:rsidRPr="000061FC" w:rsidSect="008C19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EFB" w:rsidRDefault="00383EFB" w:rsidP="002A6A56">
      <w:r>
        <w:separator/>
      </w:r>
    </w:p>
  </w:endnote>
  <w:endnote w:type="continuationSeparator" w:id="0">
    <w:p w:rsidR="00383EFB" w:rsidRDefault="00383EFB" w:rsidP="002A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EFB" w:rsidRDefault="00383EFB" w:rsidP="002A6A56">
      <w:r>
        <w:separator/>
      </w:r>
    </w:p>
  </w:footnote>
  <w:footnote w:type="continuationSeparator" w:id="0">
    <w:p w:rsidR="00383EFB" w:rsidRDefault="00383EFB" w:rsidP="002A6A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61FC"/>
    <w:rsid w:val="000061FC"/>
    <w:rsid w:val="00186813"/>
    <w:rsid w:val="00226986"/>
    <w:rsid w:val="002A6A56"/>
    <w:rsid w:val="002B6945"/>
    <w:rsid w:val="00383EFB"/>
    <w:rsid w:val="003A6193"/>
    <w:rsid w:val="004416AD"/>
    <w:rsid w:val="00524843"/>
    <w:rsid w:val="0056778D"/>
    <w:rsid w:val="00627FB3"/>
    <w:rsid w:val="006465CB"/>
    <w:rsid w:val="007669F4"/>
    <w:rsid w:val="008C19FE"/>
    <w:rsid w:val="008E6422"/>
    <w:rsid w:val="00922A34"/>
    <w:rsid w:val="00CD7444"/>
    <w:rsid w:val="00D37BBD"/>
    <w:rsid w:val="00D43BAB"/>
    <w:rsid w:val="00D740F3"/>
    <w:rsid w:val="00D94255"/>
    <w:rsid w:val="00DA5A0E"/>
    <w:rsid w:val="00F87BD1"/>
    <w:rsid w:val="00FA5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47883D-EB9C-4CBE-A7CD-EB1DE7CD8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1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24843"/>
    <w:pPr>
      <w:ind w:leftChars="2500" w:left="100"/>
    </w:pPr>
  </w:style>
  <w:style w:type="character" w:customStyle="1" w:styleId="Char">
    <w:name w:val="日期 Char"/>
    <w:basedOn w:val="a0"/>
    <w:link w:val="a3"/>
    <w:uiPriority w:val="99"/>
    <w:semiHidden/>
    <w:rsid w:val="00524843"/>
    <w:rPr>
      <w:rFonts w:ascii="Times New Roman" w:eastAsia="宋体" w:hAnsi="Times New Roman" w:cs="Times New Roman"/>
      <w:szCs w:val="24"/>
    </w:rPr>
  </w:style>
  <w:style w:type="table" w:styleId="a4">
    <w:name w:val="Table Grid"/>
    <w:basedOn w:val="a1"/>
    <w:uiPriority w:val="39"/>
    <w:rsid w:val="00CD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semiHidden/>
    <w:unhideWhenUsed/>
    <w:rsid w:val="002A6A5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2A6A56"/>
    <w:rPr>
      <w:rFonts w:ascii="Times New Roman" w:eastAsia="宋体" w:hAnsi="Times New Roman" w:cs="Times New Roman"/>
      <w:sz w:val="18"/>
      <w:szCs w:val="18"/>
    </w:rPr>
  </w:style>
  <w:style w:type="paragraph" w:styleId="a6">
    <w:name w:val="footer"/>
    <w:basedOn w:val="a"/>
    <w:link w:val="Char1"/>
    <w:uiPriority w:val="99"/>
    <w:semiHidden/>
    <w:unhideWhenUsed/>
    <w:rsid w:val="002A6A56"/>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2A6A5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348160">
      <w:bodyDiv w:val="1"/>
      <w:marLeft w:val="0"/>
      <w:marRight w:val="0"/>
      <w:marTop w:val="0"/>
      <w:marBottom w:val="0"/>
      <w:divBdr>
        <w:top w:val="none" w:sz="0" w:space="0" w:color="auto"/>
        <w:left w:val="none" w:sz="0" w:space="0" w:color="auto"/>
        <w:bottom w:val="none" w:sz="0" w:space="0" w:color="auto"/>
        <w:right w:val="none" w:sz="0" w:space="0" w:color="auto"/>
      </w:divBdr>
    </w:div>
    <w:div w:id="690225938">
      <w:bodyDiv w:val="1"/>
      <w:marLeft w:val="0"/>
      <w:marRight w:val="0"/>
      <w:marTop w:val="0"/>
      <w:marBottom w:val="0"/>
      <w:divBdr>
        <w:top w:val="none" w:sz="0" w:space="0" w:color="auto"/>
        <w:left w:val="none" w:sz="0" w:space="0" w:color="auto"/>
        <w:bottom w:val="none" w:sz="0" w:space="0" w:color="auto"/>
        <w:right w:val="none" w:sz="0" w:space="0" w:color="auto"/>
      </w:divBdr>
    </w:div>
    <w:div w:id="165055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11</Pages>
  <Words>871</Words>
  <Characters>4968</Characters>
  <Application>Microsoft Office Word</Application>
  <DocSecurity>0</DocSecurity>
  <Lines>41</Lines>
  <Paragraphs>11</Paragraphs>
  <ScaleCrop>false</ScaleCrop>
  <Company>Weifanguniversity</Company>
  <LinksUpToDate>false</LinksUpToDate>
  <CharactersWithSpaces>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Huadechen</dc:creator>
  <cp:keywords/>
  <dc:description/>
  <cp:lastModifiedBy>Huadechen</cp:lastModifiedBy>
  <cp:revision>11</cp:revision>
  <dcterms:created xsi:type="dcterms:W3CDTF">2015-04-24T01:52:00Z</dcterms:created>
  <dcterms:modified xsi:type="dcterms:W3CDTF">2015-04-27T06:30:00Z</dcterms:modified>
</cp:coreProperties>
</file>